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93B3B" w:rsidR="00CD51B6" w:rsidP="00CD51B6" w:rsidRDefault="00CD51B6" w14:paraId="050BEB7C" w14:textId="77777777">
      <w:pPr>
        <w:widowControl/>
        <w:spacing w:before="0"/>
        <w:rPr>
          <w:rFonts w:eastAsia="MS Mincho" w:cs="Arial"/>
          <w:b/>
          <w:color w:val="365F91" w:themeColor="accent1" w:themeShade="BF"/>
          <w:sz w:val="22"/>
          <w:szCs w:val="22"/>
          <w:lang w:eastAsia="ja-JP"/>
        </w:rPr>
      </w:pPr>
      <w:r w:rsidRPr="00293B3B">
        <w:rPr>
          <w:rFonts w:eastAsia="MS Mincho" w:cs="Arial"/>
          <w:b/>
          <w:color w:val="365F91" w:themeColor="accent1" w:themeShade="BF"/>
          <w:sz w:val="22"/>
          <w:szCs w:val="22"/>
          <w:lang w:eastAsia="ja-JP"/>
        </w:rPr>
        <w:t>Job Description</w:t>
      </w:r>
    </w:p>
    <w:p w:rsidRPr="00C741E0" w:rsidR="00CD51B6" w:rsidP="00CD51B6" w:rsidRDefault="00CD51B6" w14:paraId="355598EA" w14:textId="77777777">
      <w:pPr>
        <w:widowControl/>
        <w:spacing w:before="0"/>
        <w:rPr>
          <w:sz w:val="22"/>
          <w:szCs w:val="22"/>
        </w:rPr>
      </w:pPr>
    </w:p>
    <w:p w:rsidRPr="002F278A" w:rsidR="00CD51B6" w:rsidP="00CD51B6" w:rsidRDefault="00CD51B6" w14:paraId="2FD818F2" w14:textId="77777777">
      <w:pPr>
        <w:spacing w:after="120"/>
        <w:jc w:val="both"/>
        <w:rPr>
          <w:rFonts w:eastAsia="MS Mincho" w:cs="Arial"/>
          <w:color w:val="auto"/>
          <w:sz w:val="22"/>
          <w:szCs w:val="22"/>
          <w:lang w:eastAsia="ja-JP"/>
        </w:rPr>
      </w:pPr>
      <w:r w:rsidRPr="002F278A">
        <w:rPr>
          <w:rFonts w:eastAsia="MS Mincho" w:cs="Arial"/>
          <w:i/>
          <w:color w:val="auto"/>
          <w:sz w:val="22"/>
          <w:szCs w:val="22"/>
          <w:lang w:eastAsia="ja-JP"/>
        </w:rPr>
        <w:t>(This is a description of the job as it is as present constituted.  It may be necessary, from time to time, to update job descriptions to ensure that they relate to the job as then being performed.  Therefore, management reserve the right to make changes to your job description, commensurate with your grade/level in the organisation, after consultation with you).</w:t>
      </w:r>
    </w:p>
    <w:tbl>
      <w:tblPr>
        <w:tblW w:w="96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3078"/>
        <w:gridCol w:w="6556"/>
      </w:tblGrid>
      <w:tr w:rsidRPr="002F278A" w:rsidR="002F278A" w:rsidTr="762BFC03" w14:paraId="129E616C" w14:textId="77777777">
        <w:trPr>
          <w:trHeight w:val="306"/>
        </w:trPr>
        <w:tc>
          <w:tcPr>
            <w:tcW w:w="3078" w:type="dxa"/>
            <w:tcMar/>
          </w:tcPr>
          <w:p w:rsidRPr="00704CF6" w:rsidR="00CD51B6" w:rsidP="00E41A72" w:rsidRDefault="00CD51B6" w14:paraId="1041B799" w14:textId="77777777">
            <w:pPr>
              <w:rPr>
                <w:rFonts w:cs="Arial"/>
                <w:b/>
                <w:color w:val="auto"/>
                <w:sz w:val="22"/>
                <w:szCs w:val="22"/>
              </w:rPr>
            </w:pPr>
            <w:r w:rsidRPr="00704CF6">
              <w:rPr>
                <w:rFonts w:cs="Arial"/>
                <w:b/>
                <w:color w:val="auto"/>
                <w:sz w:val="22"/>
                <w:szCs w:val="22"/>
              </w:rPr>
              <w:t xml:space="preserve">Post </w:t>
            </w:r>
            <w:r w:rsidRPr="00704CF6" w:rsidR="00E41A72">
              <w:rPr>
                <w:rFonts w:cs="Arial"/>
                <w:b/>
                <w:color w:val="auto"/>
                <w:sz w:val="22"/>
                <w:szCs w:val="22"/>
              </w:rPr>
              <w:t>T</w:t>
            </w:r>
            <w:r w:rsidRPr="00704CF6">
              <w:rPr>
                <w:rFonts w:cs="Arial"/>
                <w:b/>
                <w:color w:val="auto"/>
                <w:sz w:val="22"/>
                <w:szCs w:val="22"/>
              </w:rPr>
              <w:t>itle</w:t>
            </w:r>
            <w:r w:rsidRPr="00704CF6" w:rsidR="00E41A72">
              <w:rPr>
                <w:rFonts w:cs="Arial"/>
                <w:b/>
                <w:color w:val="auto"/>
                <w:sz w:val="22"/>
                <w:szCs w:val="22"/>
              </w:rPr>
              <w:t>:</w:t>
            </w:r>
          </w:p>
        </w:tc>
        <w:tc>
          <w:tcPr>
            <w:tcW w:w="6556" w:type="dxa"/>
            <w:tcMar/>
          </w:tcPr>
          <w:p w:rsidRPr="00704CF6" w:rsidR="00CD51B6" w:rsidP="0715F72D" w:rsidRDefault="0FCFF3D7" w14:paraId="442D22D7" w14:textId="0CFA3373">
            <w:pPr>
              <w:spacing w:line="259" w:lineRule="auto"/>
              <w:rPr>
                <w:rFonts w:eastAsia="MS Mincho" w:cs="Arial"/>
                <w:color w:val="FF0000"/>
                <w:sz w:val="22"/>
                <w:szCs w:val="22"/>
              </w:rPr>
            </w:pPr>
            <w:r w:rsidRPr="0715F72D" w:rsidR="0FCFF3D7">
              <w:rPr>
                <w:rFonts w:eastAsia="MS Mincho" w:cs="Arial"/>
                <w:b w:val="1"/>
                <w:bCs w:val="1"/>
                <w:color w:val="auto"/>
                <w:sz w:val="22"/>
                <w:szCs w:val="22"/>
              </w:rPr>
              <w:t>Learning Practitioner</w:t>
            </w:r>
            <w:r w:rsidRPr="0715F72D" w:rsidR="00675D36">
              <w:rPr>
                <w:rFonts w:eastAsia="MS Mincho" w:cs="Arial"/>
                <w:b w:val="1"/>
                <w:bCs w:val="1"/>
                <w:color w:val="auto"/>
                <w:sz w:val="22"/>
                <w:szCs w:val="22"/>
              </w:rPr>
              <w:t xml:space="preserve"> </w:t>
            </w:r>
            <w:r w:rsidRPr="0715F72D" w:rsidR="60DA1240">
              <w:rPr>
                <w:rFonts w:eastAsia="MS Mincho" w:cs="Arial"/>
                <w:b w:val="1"/>
                <w:bCs w:val="1"/>
                <w:color w:val="auto"/>
                <w:sz w:val="22"/>
                <w:szCs w:val="22"/>
              </w:rPr>
              <w:t>- Animal Care/Management</w:t>
            </w:r>
          </w:p>
        </w:tc>
      </w:tr>
      <w:tr w:rsidRPr="002F278A" w:rsidR="002F278A" w:rsidTr="762BFC03" w14:paraId="390CBE80" w14:textId="77777777">
        <w:trPr>
          <w:trHeight w:val="342"/>
        </w:trPr>
        <w:tc>
          <w:tcPr>
            <w:tcW w:w="3078" w:type="dxa"/>
            <w:tcMar/>
          </w:tcPr>
          <w:p w:rsidRPr="00704CF6" w:rsidR="00CD51B6" w:rsidP="003878D5" w:rsidRDefault="00CD51B6" w14:paraId="56B8C206" w14:textId="77777777">
            <w:pPr>
              <w:rPr>
                <w:rFonts w:cs="Arial"/>
                <w:b/>
                <w:color w:val="auto"/>
                <w:sz w:val="22"/>
                <w:szCs w:val="22"/>
              </w:rPr>
            </w:pPr>
            <w:r w:rsidRPr="00704CF6">
              <w:rPr>
                <w:rFonts w:cs="Arial"/>
                <w:b/>
                <w:color w:val="auto"/>
                <w:sz w:val="22"/>
                <w:szCs w:val="22"/>
              </w:rPr>
              <w:t>Reports to</w:t>
            </w:r>
          </w:p>
        </w:tc>
        <w:tc>
          <w:tcPr>
            <w:tcW w:w="6556" w:type="dxa"/>
            <w:tcMar/>
          </w:tcPr>
          <w:p w:rsidRPr="00704CF6" w:rsidR="00CD51B6" w:rsidP="52BCBBE3" w:rsidRDefault="52BCBBE3" w14:paraId="08F84F74" w14:textId="3FEA8BAE">
            <w:pPr>
              <w:rPr>
                <w:rFonts w:eastAsia="MS Mincho" w:cs="Arial"/>
                <w:b/>
                <w:bCs/>
                <w:color w:val="auto"/>
                <w:sz w:val="22"/>
                <w:szCs w:val="22"/>
              </w:rPr>
            </w:pPr>
            <w:r w:rsidRPr="52BCBBE3">
              <w:rPr>
                <w:rFonts w:eastAsia="MS Mincho" w:cs="Arial"/>
                <w:b/>
                <w:bCs/>
                <w:color w:val="auto"/>
                <w:sz w:val="22"/>
                <w:szCs w:val="22"/>
              </w:rPr>
              <w:t>Curriculum Manager</w:t>
            </w:r>
          </w:p>
        </w:tc>
      </w:tr>
      <w:tr w:rsidRPr="002F278A" w:rsidR="002F278A" w:rsidTr="762BFC03" w14:paraId="75244B4F" w14:textId="77777777">
        <w:trPr>
          <w:trHeight w:val="314"/>
        </w:trPr>
        <w:tc>
          <w:tcPr>
            <w:tcW w:w="3078" w:type="dxa"/>
            <w:tcMar/>
          </w:tcPr>
          <w:p w:rsidRPr="00704CF6" w:rsidR="00CD51B6" w:rsidP="003878D5" w:rsidRDefault="00CD51B6" w14:paraId="38F51888" w14:textId="77777777">
            <w:pPr>
              <w:rPr>
                <w:rFonts w:cs="Arial"/>
                <w:b/>
                <w:color w:val="auto"/>
                <w:sz w:val="22"/>
                <w:szCs w:val="22"/>
              </w:rPr>
            </w:pPr>
            <w:r w:rsidRPr="00704CF6">
              <w:rPr>
                <w:rFonts w:cs="Arial"/>
                <w:b/>
                <w:color w:val="auto"/>
                <w:sz w:val="22"/>
                <w:szCs w:val="22"/>
              </w:rPr>
              <w:t>Department</w:t>
            </w:r>
          </w:p>
        </w:tc>
        <w:tc>
          <w:tcPr>
            <w:tcW w:w="6556" w:type="dxa"/>
            <w:tcMar/>
          </w:tcPr>
          <w:p w:rsidRPr="00704CF6" w:rsidR="00CD51B6" w:rsidP="53617BE9" w:rsidRDefault="00CD51B6" w14:paraId="2DBADFB1" w14:textId="4DD7B48B">
            <w:pPr/>
            <w:r w:rsidRPr="762BFC03" w:rsidR="7B4B7DBD">
              <w:rPr>
                <w:rFonts w:eastAsia="MS Mincho" w:cs="Arial"/>
                <w:b w:val="1"/>
                <w:bCs w:val="1"/>
                <w:color w:val="auto"/>
                <w:sz w:val="22"/>
                <w:szCs w:val="22"/>
              </w:rPr>
              <w:t>T50</w:t>
            </w:r>
          </w:p>
        </w:tc>
      </w:tr>
      <w:tr w:rsidRPr="002F278A" w:rsidR="002F278A" w:rsidTr="762BFC03" w14:paraId="5B37AAD2" w14:textId="77777777">
        <w:trPr>
          <w:trHeight w:val="306"/>
        </w:trPr>
        <w:tc>
          <w:tcPr>
            <w:tcW w:w="3078" w:type="dxa"/>
            <w:tcMar/>
          </w:tcPr>
          <w:p w:rsidRPr="00704CF6" w:rsidR="00CD51B6" w:rsidP="003878D5" w:rsidRDefault="00CD51B6" w14:paraId="0C6A16E1" w14:textId="77777777">
            <w:pPr>
              <w:rPr>
                <w:rFonts w:cs="Arial"/>
                <w:b/>
                <w:color w:val="auto"/>
                <w:sz w:val="22"/>
                <w:szCs w:val="22"/>
              </w:rPr>
            </w:pPr>
            <w:r w:rsidRPr="00704CF6">
              <w:rPr>
                <w:rFonts w:cs="Arial"/>
                <w:b/>
                <w:color w:val="auto"/>
                <w:sz w:val="22"/>
                <w:szCs w:val="22"/>
              </w:rPr>
              <w:t>Grade</w:t>
            </w:r>
          </w:p>
        </w:tc>
        <w:tc>
          <w:tcPr>
            <w:tcW w:w="6556" w:type="dxa"/>
            <w:tcMar/>
          </w:tcPr>
          <w:p w:rsidRPr="00704CF6" w:rsidR="00CD51B6" w:rsidP="576701B4" w:rsidRDefault="00443A70" w14:paraId="5CFC6EE8" w14:textId="47B43C7B">
            <w:pPr>
              <w:rPr>
                <w:rFonts w:eastAsia="MS Mincho" w:cs="Arial"/>
                <w:b/>
                <w:bCs/>
                <w:color w:val="auto"/>
                <w:sz w:val="22"/>
                <w:szCs w:val="22"/>
              </w:rPr>
            </w:pPr>
            <w:r>
              <w:rPr>
                <w:rFonts w:eastAsia="MS Mincho" w:cs="Arial"/>
                <w:b/>
                <w:bCs/>
                <w:color w:val="auto"/>
                <w:sz w:val="22"/>
                <w:szCs w:val="22"/>
              </w:rPr>
              <w:t>SCP0</w:t>
            </w:r>
            <w:r w:rsidRPr="612F721C" w:rsidR="00BC794E">
              <w:rPr>
                <w:rFonts w:eastAsia="MS Mincho" w:cs="Arial"/>
                <w:b/>
                <w:bCs/>
                <w:color w:val="auto"/>
                <w:sz w:val="22"/>
                <w:szCs w:val="22"/>
              </w:rPr>
              <w:t>1</w:t>
            </w:r>
            <w:r w:rsidR="00767EDA">
              <w:rPr>
                <w:rFonts w:eastAsia="MS Mincho" w:cs="Arial"/>
                <w:b/>
                <w:bCs/>
                <w:color w:val="auto"/>
                <w:sz w:val="22"/>
                <w:szCs w:val="22"/>
              </w:rPr>
              <w:t xml:space="preserve">9 – </w:t>
            </w:r>
            <w:r>
              <w:rPr>
                <w:rFonts w:eastAsia="MS Mincho" w:cs="Arial"/>
                <w:b/>
                <w:bCs/>
                <w:color w:val="auto"/>
                <w:sz w:val="22"/>
                <w:szCs w:val="22"/>
              </w:rPr>
              <w:t>0</w:t>
            </w:r>
            <w:r w:rsidRPr="612F721C" w:rsidR="00BC794E">
              <w:rPr>
                <w:rFonts w:eastAsia="MS Mincho" w:cs="Arial"/>
                <w:b/>
                <w:bCs/>
                <w:color w:val="auto"/>
                <w:sz w:val="22"/>
                <w:szCs w:val="22"/>
              </w:rPr>
              <w:t>2</w:t>
            </w:r>
            <w:r w:rsidRPr="612F721C" w:rsidR="73F6C1A1">
              <w:rPr>
                <w:rFonts w:eastAsia="MS Mincho" w:cs="Arial"/>
                <w:b/>
                <w:bCs/>
                <w:color w:val="auto"/>
                <w:sz w:val="22"/>
                <w:szCs w:val="22"/>
              </w:rPr>
              <w:t>5</w:t>
            </w:r>
          </w:p>
        </w:tc>
      </w:tr>
      <w:tr w:rsidRPr="002F278A" w:rsidR="002F278A" w:rsidTr="762BFC03" w14:paraId="7ADB45A4" w14:textId="77777777">
        <w:trPr>
          <w:trHeight w:val="200"/>
        </w:trPr>
        <w:tc>
          <w:tcPr>
            <w:tcW w:w="3078" w:type="dxa"/>
            <w:tcMar/>
          </w:tcPr>
          <w:p w:rsidRPr="00704CF6" w:rsidR="00CD51B6" w:rsidP="003878D5" w:rsidRDefault="00CD51B6" w14:paraId="01A133C0" w14:textId="77777777">
            <w:pPr>
              <w:rPr>
                <w:rFonts w:cs="Arial"/>
                <w:b/>
                <w:color w:val="auto"/>
                <w:sz w:val="22"/>
                <w:szCs w:val="22"/>
              </w:rPr>
            </w:pPr>
            <w:r w:rsidRPr="00704CF6">
              <w:rPr>
                <w:rFonts w:cs="Arial"/>
                <w:b/>
                <w:color w:val="auto"/>
                <w:sz w:val="22"/>
                <w:szCs w:val="22"/>
              </w:rPr>
              <w:t>Contract</w:t>
            </w:r>
          </w:p>
        </w:tc>
        <w:tc>
          <w:tcPr>
            <w:tcW w:w="6556" w:type="dxa"/>
            <w:tcMar/>
          </w:tcPr>
          <w:p w:rsidRPr="00704CF6" w:rsidR="00CD51B6" w:rsidP="0715F72D" w:rsidRDefault="00443A70" w14:paraId="204B1116" w14:textId="6F8F5628">
            <w:pPr>
              <w:rPr>
                <w:rFonts w:eastAsia="MS Mincho" w:cs="Arial"/>
                <w:b w:val="1"/>
                <w:bCs w:val="1"/>
                <w:color w:val="FF0000"/>
                <w:sz w:val="22"/>
                <w:szCs w:val="22"/>
              </w:rPr>
            </w:pPr>
            <w:r w:rsidRPr="0715F72D" w:rsidR="00443A70">
              <w:rPr>
                <w:rFonts w:eastAsia="MS Mincho" w:cs="Arial"/>
                <w:b w:val="1"/>
                <w:bCs w:val="1"/>
                <w:color w:val="auto"/>
                <w:sz w:val="22"/>
                <w:szCs w:val="22"/>
              </w:rPr>
              <w:t>Teaching</w:t>
            </w:r>
            <w:r w:rsidRPr="0715F72D" w:rsidR="2CD3544F">
              <w:rPr>
                <w:rFonts w:eastAsia="MS Mincho" w:cs="Arial"/>
                <w:b w:val="1"/>
                <w:bCs w:val="1"/>
                <w:color w:val="auto"/>
                <w:sz w:val="22"/>
                <w:szCs w:val="22"/>
              </w:rPr>
              <w:t>- Permanent 0.6FTE</w:t>
            </w:r>
          </w:p>
        </w:tc>
      </w:tr>
      <w:tr w:rsidRPr="002F278A" w:rsidR="00147C31" w:rsidTr="762BFC03" w14:paraId="71936796" w14:textId="77777777">
        <w:trPr>
          <w:trHeight w:val="200"/>
        </w:trPr>
        <w:tc>
          <w:tcPr>
            <w:tcW w:w="3078" w:type="dxa"/>
            <w:tcMar/>
          </w:tcPr>
          <w:p w:rsidRPr="00704CF6" w:rsidR="00147C31" w:rsidP="003878D5" w:rsidRDefault="00147C31" w14:paraId="76971486" w14:textId="3EE969ED">
            <w:pPr>
              <w:rPr>
                <w:rFonts w:cs="Arial"/>
                <w:b/>
                <w:color w:val="auto"/>
                <w:sz w:val="22"/>
                <w:szCs w:val="22"/>
              </w:rPr>
            </w:pPr>
            <w:r>
              <w:rPr>
                <w:rFonts w:cs="Arial"/>
                <w:b/>
                <w:color w:val="auto"/>
                <w:sz w:val="22"/>
                <w:szCs w:val="22"/>
              </w:rPr>
              <w:t>Location</w:t>
            </w:r>
          </w:p>
        </w:tc>
        <w:tc>
          <w:tcPr>
            <w:tcW w:w="6556" w:type="dxa"/>
            <w:tcMar/>
          </w:tcPr>
          <w:p w:rsidR="00147C31" w:rsidP="52BCBBE3" w:rsidRDefault="00F102EB" w14:paraId="1CFB5909" w14:textId="4D260F58">
            <w:pPr/>
            <w:r w:rsidRPr="0715F72D" w:rsidR="1375CC28">
              <w:rPr>
                <w:rFonts w:eastAsia="MS Mincho" w:cs="Arial"/>
                <w:b w:val="1"/>
                <w:bCs w:val="1"/>
                <w:color w:val="auto"/>
                <w:sz w:val="22"/>
                <w:szCs w:val="22"/>
              </w:rPr>
              <w:t>Northumberland College- Kirkley Hall Campus</w:t>
            </w:r>
          </w:p>
        </w:tc>
      </w:tr>
    </w:tbl>
    <w:p w:rsidRPr="002F278A" w:rsidR="00CD51B6" w:rsidP="00CD51B6" w:rsidRDefault="00CD51B6" w14:paraId="4BA7DCB8" w14:textId="77777777">
      <w:pPr>
        <w:spacing w:after="120"/>
        <w:jc w:val="both"/>
        <w:rPr>
          <w:rFonts w:eastAsia="MS Mincho" w:cs="Arial"/>
          <w:i/>
          <w:color w:val="auto"/>
          <w:sz w:val="22"/>
          <w:szCs w:val="22"/>
          <w:lang w:eastAsia="ja-JP"/>
        </w:rPr>
      </w:pPr>
    </w:p>
    <w:p w:rsidR="642C8F30" w:rsidP="576701B4" w:rsidRDefault="0021143F" w14:paraId="77211B99" w14:textId="7370142A">
      <w:pPr>
        <w:pStyle w:val="Heading3"/>
        <w:rPr>
          <w:rFonts w:ascii="Arial" w:hAnsi="Arial" w:cs="Arial"/>
          <w:color w:val="365F91" w:themeColor="accent1" w:themeShade="BF"/>
          <w:sz w:val="22"/>
          <w:szCs w:val="22"/>
        </w:rPr>
      </w:pPr>
      <w:r>
        <w:rPr>
          <w:rFonts w:ascii="Arial" w:hAnsi="Arial" w:cs="Arial"/>
          <w:color w:val="365F91" w:themeColor="accent1" w:themeShade="BF"/>
          <w:sz w:val="22"/>
          <w:szCs w:val="22"/>
        </w:rPr>
        <w:t>Role Purpose</w:t>
      </w:r>
    </w:p>
    <w:tbl>
      <w:tblPr>
        <w:tblW w:w="96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34"/>
      </w:tblGrid>
      <w:tr w:rsidRPr="00CB1510" w:rsidR="00743090" w:rsidTr="7FEEC686" w14:paraId="1A639629" w14:textId="77777777">
        <w:trPr>
          <w:trHeight w:val="742"/>
        </w:trPr>
        <w:tc>
          <w:tcPr>
            <w:tcW w:w="9634" w:type="dxa"/>
          </w:tcPr>
          <w:p w:rsidR="000E26D6" w:rsidP="000E26D6" w:rsidRDefault="00BC794E" w14:paraId="30093D6B" w14:textId="53DFF7D6">
            <w:pPr>
              <w:pStyle w:val="Default"/>
              <w:numPr>
                <w:ilvl w:val="0"/>
                <w:numId w:val="2"/>
              </w:numPr>
              <w:spacing w:after="120"/>
              <w:jc w:val="both"/>
              <w:rPr>
                <w:rFonts w:eastAsiaTheme="minorEastAsia"/>
                <w:color w:val="000000" w:themeColor="text1"/>
                <w:sz w:val="22"/>
                <w:szCs w:val="22"/>
              </w:rPr>
            </w:pPr>
            <w:r>
              <w:rPr>
                <w:rFonts w:eastAsiaTheme="minorEastAsia"/>
                <w:color w:val="000000" w:themeColor="text1"/>
                <w:sz w:val="22"/>
                <w:szCs w:val="22"/>
              </w:rPr>
              <w:t>Plan, deliver and assess</w:t>
            </w:r>
            <w:r w:rsidRPr="000E26D6" w:rsidR="000E26D6">
              <w:rPr>
                <w:rFonts w:eastAsiaTheme="minorEastAsia"/>
                <w:color w:val="000000" w:themeColor="text1"/>
                <w:sz w:val="22"/>
                <w:szCs w:val="22"/>
              </w:rPr>
              <w:t xml:space="preserve"> </w:t>
            </w:r>
            <w:r w:rsidR="000E26D6">
              <w:rPr>
                <w:rFonts w:eastAsiaTheme="minorEastAsia"/>
                <w:color w:val="000000" w:themeColor="text1"/>
                <w:sz w:val="22"/>
                <w:szCs w:val="22"/>
              </w:rPr>
              <w:t>high quality learning, teaching &amp; assessment.</w:t>
            </w:r>
          </w:p>
          <w:p w:rsidRPr="000E26D6" w:rsidR="000E26D6" w:rsidP="0D77B470" w:rsidRDefault="00BC794E" w14:paraId="47B8F69A" w14:textId="2F9827FA">
            <w:pPr>
              <w:pStyle w:val="Default"/>
              <w:numPr>
                <w:ilvl w:val="0"/>
                <w:numId w:val="2"/>
              </w:numPr>
              <w:spacing w:after="120"/>
              <w:jc w:val="both"/>
              <w:rPr>
                <w:rFonts w:eastAsiaTheme="minorEastAsia"/>
                <w:color w:val="000000" w:themeColor="text1"/>
                <w:sz w:val="22"/>
                <w:szCs w:val="22"/>
              </w:rPr>
            </w:pPr>
            <w:r w:rsidRPr="0D77B470">
              <w:rPr>
                <w:rFonts w:eastAsiaTheme="minorEastAsia"/>
                <w:color w:val="000000" w:themeColor="text1"/>
                <w:sz w:val="22"/>
                <w:szCs w:val="22"/>
              </w:rPr>
              <w:t>E</w:t>
            </w:r>
            <w:r w:rsidRPr="0D77B470" w:rsidR="000E26D6">
              <w:rPr>
                <w:rFonts w:eastAsiaTheme="minorEastAsia"/>
                <w:color w:val="000000" w:themeColor="text1"/>
                <w:sz w:val="22"/>
                <w:szCs w:val="22"/>
              </w:rPr>
              <w:t>nsur</w:t>
            </w:r>
            <w:r w:rsidRPr="0D77B470">
              <w:rPr>
                <w:rFonts w:eastAsiaTheme="minorEastAsia"/>
                <w:color w:val="000000" w:themeColor="text1"/>
                <w:sz w:val="22"/>
                <w:szCs w:val="22"/>
              </w:rPr>
              <w:t>e</w:t>
            </w:r>
            <w:r w:rsidRPr="0D77B470" w:rsidR="000E26D6">
              <w:rPr>
                <w:rFonts w:eastAsiaTheme="minorEastAsia"/>
                <w:color w:val="000000" w:themeColor="text1"/>
                <w:sz w:val="22"/>
                <w:szCs w:val="22"/>
              </w:rPr>
              <w:t xml:space="preserve"> excellent student experience, </w:t>
            </w:r>
            <w:r w:rsidRPr="0D77B470" w:rsidR="00F03124">
              <w:rPr>
                <w:rFonts w:eastAsiaTheme="minorEastAsia"/>
                <w:color w:val="000000" w:themeColor="text1"/>
                <w:sz w:val="22"/>
                <w:szCs w:val="22"/>
              </w:rPr>
              <w:t>progress,</w:t>
            </w:r>
            <w:r w:rsidRPr="0D77B470" w:rsidR="000E26D6">
              <w:rPr>
                <w:rFonts w:eastAsiaTheme="minorEastAsia"/>
                <w:color w:val="000000" w:themeColor="text1"/>
                <w:sz w:val="22"/>
                <w:szCs w:val="22"/>
              </w:rPr>
              <w:t xml:space="preserve"> and destination.</w:t>
            </w:r>
          </w:p>
          <w:p w:rsidRPr="000E26D6" w:rsidR="000E26D6" w:rsidP="0D77B470" w:rsidRDefault="119248EF" w14:paraId="369E9446" w14:textId="197268CA">
            <w:pPr>
              <w:pStyle w:val="Default"/>
              <w:numPr>
                <w:ilvl w:val="0"/>
                <w:numId w:val="2"/>
              </w:numPr>
              <w:spacing w:after="120"/>
              <w:jc w:val="both"/>
              <w:rPr>
                <w:rFonts w:eastAsiaTheme="minorEastAsia"/>
                <w:color w:val="000000" w:themeColor="text1"/>
                <w:sz w:val="22"/>
                <w:szCs w:val="22"/>
              </w:rPr>
            </w:pPr>
            <w:r w:rsidRPr="7FEEC686">
              <w:rPr>
                <w:rFonts w:eastAsiaTheme="minorEastAsia"/>
                <w:color w:val="000000" w:themeColor="text1"/>
                <w:sz w:val="22"/>
                <w:szCs w:val="22"/>
              </w:rPr>
              <w:t>Support and ma</w:t>
            </w:r>
            <w:r w:rsidRPr="7FEEC686" w:rsidR="00BC794E">
              <w:rPr>
                <w:rFonts w:eastAsiaTheme="minorEastAsia"/>
                <w:color w:val="000000" w:themeColor="text1"/>
                <w:sz w:val="22"/>
                <w:szCs w:val="22"/>
              </w:rPr>
              <w:t>intain</w:t>
            </w:r>
            <w:r w:rsidRPr="7FEEC686" w:rsidR="000E26D6">
              <w:rPr>
                <w:rFonts w:eastAsiaTheme="minorEastAsia"/>
                <w:color w:val="000000" w:themeColor="text1"/>
                <w:sz w:val="22"/>
                <w:szCs w:val="22"/>
              </w:rPr>
              <w:t xml:space="preserve"> links with</w:t>
            </w:r>
            <w:r w:rsidRPr="7FEEC686" w:rsidR="00A13D7E">
              <w:rPr>
                <w:rFonts w:eastAsiaTheme="minorEastAsia"/>
                <w:color w:val="000000" w:themeColor="text1"/>
                <w:sz w:val="22"/>
                <w:szCs w:val="22"/>
              </w:rPr>
              <w:t xml:space="preserve"> </w:t>
            </w:r>
            <w:r w:rsidRPr="7FEEC686" w:rsidR="5DE7D2EA">
              <w:rPr>
                <w:rFonts w:eastAsiaTheme="minorEastAsia"/>
                <w:color w:val="000000" w:themeColor="text1"/>
                <w:sz w:val="22"/>
                <w:szCs w:val="22"/>
              </w:rPr>
              <w:t xml:space="preserve">internal and </w:t>
            </w:r>
            <w:r w:rsidRPr="7FEEC686" w:rsidR="00A13D7E">
              <w:rPr>
                <w:rFonts w:eastAsiaTheme="minorEastAsia"/>
                <w:color w:val="000000" w:themeColor="text1"/>
                <w:sz w:val="22"/>
                <w:szCs w:val="22"/>
              </w:rPr>
              <w:t>external</w:t>
            </w:r>
            <w:r w:rsidRPr="7FEEC686" w:rsidR="000E26D6">
              <w:rPr>
                <w:rFonts w:eastAsiaTheme="minorEastAsia"/>
                <w:color w:val="000000" w:themeColor="text1"/>
                <w:sz w:val="22"/>
                <w:szCs w:val="22"/>
              </w:rPr>
              <w:t xml:space="preserve"> stakeholders</w:t>
            </w:r>
            <w:r w:rsidRPr="7FEEC686" w:rsidR="4CC03381">
              <w:rPr>
                <w:rFonts w:eastAsiaTheme="minorEastAsia"/>
                <w:color w:val="000000" w:themeColor="text1"/>
                <w:sz w:val="22"/>
                <w:szCs w:val="22"/>
              </w:rPr>
              <w:t xml:space="preserve"> </w:t>
            </w:r>
            <w:r w:rsidRPr="7FEEC686" w:rsidR="07287DCD">
              <w:rPr>
                <w:rFonts w:eastAsiaTheme="minorEastAsia"/>
                <w:color w:val="000000" w:themeColor="text1"/>
                <w:sz w:val="22"/>
                <w:szCs w:val="22"/>
              </w:rPr>
              <w:t>creating a career focused curriculum and outstanding learning opportunities</w:t>
            </w:r>
            <w:r w:rsidRPr="7FEEC686" w:rsidR="0021143F">
              <w:rPr>
                <w:rFonts w:eastAsiaTheme="minorEastAsia"/>
                <w:color w:val="000000" w:themeColor="text1"/>
                <w:sz w:val="22"/>
                <w:szCs w:val="22"/>
              </w:rPr>
              <w:t>.</w:t>
            </w:r>
          </w:p>
          <w:p w:rsidRPr="0021143F" w:rsidR="0021143F" w:rsidP="00443A70" w:rsidRDefault="001E481C" w14:paraId="291B60F6" w14:textId="01821B01">
            <w:pPr>
              <w:pStyle w:val="Default"/>
              <w:numPr>
                <w:ilvl w:val="0"/>
                <w:numId w:val="2"/>
              </w:numPr>
              <w:spacing w:after="120"/>
              <w:jc w:val="both"/>
              <w:rPr>
                <w:rFonts w:eastAsiaTheme="minorEastAsia"/>
                <w:color w:val="000000" w:themeColor="text1"/>
                <w:sz w:val="22"/>
                <w:szCs w:val="22"/>
              </w:rPr>
            </w:pPr>
            <w:r>
              <w:rPr>
                <w:rFonts w:eastAsiaTheme="minorEastAsia"/>
                <w:color w:val="000000" w:themeColor="text1"/>
                <w:sz w:val="22"/>
                <w:szCs w:val="22"/>
              </w:rPr>
              <w:t>General responsibilities; a</w:t>
            </w:r>
            <w:r w:rsidR="00451AC8">
              <w:rPr>
                <w:rFonts w:eastAsiaTheme="minorEastAsia"/>
                <w:color w:val="000000" w:themeColor="text1"/>
                <w:sz w:val="22"/>
                <w:szCs w:val="22"/>
              </w:rPr>
              <w:t>dherence to and</w:t>
            </w:r>
            <w:r w:rsidR="00B36569">
              <w:rPr>
                <w:rFonts w:eastAsiaTheme="minorEastAsia"/>
                <w:color w:val="000000" w:themeColor="text1"/>
                <w:sz w:val="22"/>
                <w:szCs w:val="22"/>
              </w:rPr>
              <w:t xml:space="preserve"> c</w:t>
            </w:r>
            <w:r w:rsidR="0021143F">
              <w:rPr>
                <w:rFonts w:eastAsiaTheme="minorEastAsia"/>
                <w:color w:val="000000" w:themeColor="text1"/>
                <w:sz w:val="22"/>
                <w:szCs w:val="22"/>
              </w:rPr>
              <w:t xml:space="preserve">ompliance </w:t>
            </w:r>
            <w:r w:rsidR="00451AC8">
              <w:rPr>
                <w:rFonts w:eastAsiaTheme="minorEastAsia"/>
                <w:color w:val="000000" w:themeColor="text1"/>
                <w:sz w:val="22"/>
                <w:szCs w:val="22"/>
              </w:rPr>
              <w:t>with</w:t>
            </w:r>
            <w:r w:rsidR="0021143F">
              <w:rPr>
                <w:rFonts w:eastAsiaTheme="minorEastAsia"/>
                <w:color w:val="000000" w:themeColor="text1"/>
                <w:sz w:val="22"/>
                <w:szCs w:val="22"/>
              </w:rPr>
              <w:t xml:space="preserve"> all college policies and procedures.</w:t>
            </w:r>
          </w:p>
        </w:tc>
      </w:tr>
    </w:tbl>
    <w:p w:rsidRPr="00CB1510" w:rsidR="00743090" w:rsidP="00743090" w:rsidRDefault="00743090" w14:paraId="79845FBC" w14:textId="77777777">
      <w:pPr>
        <w:jc w:val="both"/>
        <w:rPr>
          <w:rFonts w:cs="Arial"/>
          <w:b/>
          <w:sz w:val="22"/>
          <w:szCs w:val="22"/>
        </w:rPr>
      </w:pPr>
    </w:p>
    <w:p w:rsidRPr="00293B3B" w:rsidR="00743090" w:rsidP="00743090" w:rsidRDefault="0021143F" w14:paraId="66599C04" w14:textId="78167812">
      <w:pPr>
        <w:pStyle w:val="Heading3"/>
        <w:ind w:right="145"/>
        <w:jc w:val="both"/>
        <w:rPr>
          <w:rFonts w:ascii="Arial" w:hAnsi="Arial" w:cs="Arial"/>
          <w:color w:val="365F91" w:themeColor="accent1" w:themeShade="BF"/>
          <w:sz w:val="22"/>
          <w:szCs w:val="22"/>
        </w:rPr>
      </w:pPr>
      <w:r>
        <w:rPr>
          <w:rFonts w:ascii="Arial" w:hAnsi="Arial" w:cs="Arial"/>
          <w:color w:val="365F91" w:themeColor="accent1" w:themeShade="BF"/>
          <w:sz w:val="22"/>
          <w:szCs w:val="22"/>
        </w:rPr>
        <w:t>Role</w:t>
      </w:r>
      <w:r w:rsidRPr="576701B4" w:rsidR="00743090">
        <w:rPr>
          <w:rFonts w:ascii="Arial" w:hAnsi="Arial" w:cs="Arial"/>
          <w:color w:val="365F91" w:themeColor="accent1" w:themeShade="BF"/>
          <w:sz w:val="22"/>
          <w:szCs w:val="22"/>
        </w:rPr>
        <w:t xml:space="preserve"> </w:t>
      </w:r>
      <w:r w:rsidRPr="576701B4" w:rsidR="6CA1BF4A">
        <w:rPr>
          <w:rFonts w:ascii="Arial" w:hAnsi="Arial" w:cs="Arial"/>
          <w:color w:val="365F91" w:themeColor="accent1" w:themeShade="BF"/>
          <w:sz w:val="22"/>
          <w:szCs w:val="22"/>
        </w:rPr>
        <w:t>R</w:t>
      </w:r>
      <w:r>
        <w:rPr>
          <w:rFonts w:ascii="Arial" w:hAnsi="Arial" w:cs="Arial"/>
          <w:color w:val="365F91" w:themeColor="accent1" w:themeShade="BF"/>
          <w:sz w:val="22"/>
          <w:szCs w:val="22"/>
        </w:rPr>
        <w:t>esponsibilities</w:t>
      </w:r>
      <w:r w:rsidRPr="576701B4" w:rsidR="6CA1BF4A">
        <w:rPr>
          <w:rFonts w:ascii="Arial" w:hAnsi="Arial" w:cs="Arial"/>
          <w:color w:val="365F91" w:themeColor="accent1" w:themeShade="BF"/>
          <w:sz w:val="22"/>
          <w:szCs w:val="22"/>
        </w:rPr>
        <w:t xml:space="preserve"> </w:t>
      </w:r>
    </w:p>
    <w:tbl>
      <w:tblPr>
        <w:tblpPr w:leftFromText="180" w:rightFromText="180" w:vertAnchor="text" w:horzAnchor="margin" w:tblpY="160"/>
        <w:tblW w:w="96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600"/>
      </w:tblGrid>
      <w:tr w:rsidRPr="002F278A" w:rsidR="00743090" w:rsidTr="6EBD73C8" w14:paraId="432F92F8" w14:textId="77777777">
        <w:tc>
          <w:tcPr>
            <w:tcW w:w="9600" w:type="dxa"/>
          </w:tcPr>
          <w:p w:rsidRPr="001E481C" w:rsidR="00CC685D" w:rsidP="001E481C" w:rsidRDefault="000E26D6" w14:paraId="2A9D05CA" w14:textId="3C40D7CB">
            <w:pPr>
              <w:pStyle w:val="BodyText2"/>
              <w:spacing w:line="276" w:lineRule="auto"/>
              <w:rPr>
                <w:rFonts w:cs="Arial"/>
                <w:b/>
                <w:bCs/>
                <w:color w:val="auto"/>
                <w:lang w:eastAsia="en-GB"/>
              </w:rPr>
            </w:pPr>
            <w:r w:rsidRPr="6EBD73C8">
              <w:rPr>
                <w:rFonts w:cs="Arial"/>
                <w:b/>
                <w:bCs/>
                <w:color w:val="auto"/>
                <w:lang w:eastAsia="en-GB"/>
              </w:rPr>
              <w:t>Learning, Teaching and Assessment</w:t>
            </w:r>
            <w:r w:rsidRPr="6EBD73C8" w:rsidR="0027444B">
              <w:rPr>
                <w:rFonts w:cs="Arial"/>
                <w:b/>
                <w:bCs/>
                <w:color w:val="auto"/>
                <w:lang w:eastAsia="en-GB"/>
              </w:rPr>
              <w:t xml:space="preserve"> </w:t>
            </w:r>
            <w:r w:rsidRPr="6EBD73C8" w:rsidR="00615491">
              <w:rPr>
                <w:rFonts w:cs="Arial"/>
                <w:b/>
                <w:bCs/>
                <w:color w:val="auto"/>
                <w:lang w:eastAsia="en-GB"/>
              </w:rPr>
              <w:t>Respo</w:t>
            </w:r>
            <w:r w:rsidRPr="6EBD73C8" w:rsidR="00E05636">
              <w:rPr>
                <w:rFonts w:cs="Arial"/>
                <w:b/>
                <w:bCs/>
                <w:color w:val="auto"/>
                <w:lang w:eastAsia="en-GB"/>
              </w:rPr>
              <w:t>n</w:t>
            </w:r>
            <w:r w:rsidRPr="6EBD73C8" w:rsidR="00615491">
              <w:rPr>
                <w:rFonts w:cs="Arial"/>
                <w:b/>
                <w:bCs/>
                <w:color w:val="auto"/>
                <w:lang w:eastAsia="en-GB"/>
              </w:rPr>
              <w:t>sibilities</w:t>
            </w:r>
            <w:r w:rsidRPr="6EBD73C8" w:rsidR="0027444B">
              <w:rPr>
                <w:rFonts w:cs="Arial"/>
                <w:b/>
                <w:bCs/>
                <w:color w:val="auto"/>
                <w:lang w:eastAsia="en-GB"/>
              </w:rPr>
              <w:t xml:space="preserve"> </w:t>
            </w:r>
          </w:p>
          <w:p w:rsidRPr="001E481C" w:rsidR="002E13BF" w:rsidP="001E481C" w:rsidRDefault="002E13BF" w14:paraId="0C63687B" w14:textId="369C71C5">
            <w:pPr>
              <w:pStyle w:val="BodyText2"/>
              <w:numPr>
                <w:ilvl w:val="0"/>
                <w:numId w:val="9"/>
              </w:numPr>
              <w:spacing w:line="240" w:lineRule="auto"/>
              <w:jc w:val="both"/>
              <w:rPr>
                <w:rFonts w:cs="Arial"/>
                <w:color w:val="000000" w:themeColor="text1"/>
                <w:lang w:eastAsia="en-GB"/>
              </w:rPr>
            </w:pPr>
            <w:r w:rsidRPr="001E481C">
              <w:rPr>
                <w:rFonts w:cs="Arial"/>
                <w:color w:val="auto"/>
                <w:lang w:eastAsia="en-GB"/>
              </w:rPr>
              <w:t>P</w:t>
            </w:r>
            <w:r w:rsidRPr="001E481C" w:rsidR="00CC685D">
              <w:rPr>
                <w:rFonts w:cs="Arial"/>
                <w:color w:val="auto"/>
                <w:lang w:eastAsia="en-GB"/>
              </w:rPr>
              <w:t>lanning and p</w:t>
            </w:r>
            <w:r w:rsidRPr="001E481C">
              <w:rPr>
                <w:rFonts w:cs="Arial"/>
                <w:color w:val="auto"/>
                <w:lang w:eastAsia="en-GB"/>
              </w:rPr>
              <w:t xml:space="preserve">reparation of high-quality, sequenced learning through career-focused schemes of learning, session planning and resources. </w:t>
            </w:r>
          </w:p>
          <w:p w:rsidRPr="00451AC8" w:rsidR="002E13BF" w:rsidP="00EA18AF" w:rsidRDefault="00451AC8" w14:paraId="4D2EDEE1" w14:textId="4A5F3027">
            <w:pPr>
              <w:pStyle w:val="BodyText2"/>
              <w:numPr>
                <w:ilvl w:val="0"/>
                <w:numId w:val="9"/>
              </w:numPr>
              <w:spacing w:line="240" w:lineRule="auto"/>
              <w:jc w:val="both"/>
              <w:rPr>
                <w:rFonts w:cs="Arial"/>
                <w:color w:val="000000" w:themeColor="text1"/>
                <w:lang w:eastAsia="en-GB"/>
              </w:rPr>
            </w:pPr>
            <w:r w:rsidRPr="10065C5F">
              <w:rPr>
                <w:rFonts w:cs="Arial"/>
                <w:color w:val="auto"/>
                <w:lang w:eastAsia="en-GB"/>
              </w:rPr>
              <w:t>Assist with t</w:t>
            </w:r>
            <w:r w:rsidRPr="10065C5F" w:rsidR="002E13BF">
              <w:rPr>
                <w:rFonts w:cs="Arial"/>
                <w:color w:val="auto"/>
                <w:lang w:eastAsia="en-GB"/>
              </w:rPr>
              <w:t>he creation</w:t>
            </w:r>
            <w:r w:rsidRPr="10065C5F" w:rsidR="44E1A19E">
              <w:rPr>
                <w:rFonts w:cs="Arial"/>
                <w:color w:val="auto"/>
                <w:lang w:eastAsia="en-GB"/>
              </w:rPr>
              <w:t xml:space="preserve"> </w:t>
            </w:r>
            <w:r w:rsidRPr="10065C5F" w:rsidR="002E13BF">
              <w:rPr>
                <w:rFonts w:cs="Arial"/>
                <w:color w:val="auto"/>
                <w:lang w:eastAsia="en-GB"/>
              </w:rPr>
              <w:t xml:space="preserve">of high-quality digital learning platforms and resources developing the digital literacy and future-readiness of students. </w:t>
            </w:r>
          </w:p>
          <w:p w:rsidRPr="00CC685D" w:rsidR="0021143F" w:rsidP="0021143F" w:rsidRDefault="0021143F" w14:paraId="3F157CC1" w14:textId="62FADE4B">
            <w:pPr>
              <w:pStyle w:val="Default"/>
              <w:numPr>
                <w:ilvl w:val="0"/>
                <w:numId w:val="9"/>
              </w:numPr>
              <w:spacing w:after="120"/>
              <w:jc w:val="both"/>
              <w:rPr>
                <w:rFonts w:asciiTheme="minorHAnsi" w:hAnsiTheme="minorHAnsi" w:eastAsiaTheme="minorEastAsia" w:cstheme="minorBidi"/>
                <w:color w:val="000000" w:themeColor="text1"/>
                <w:sz w:val="22"/>
                <w:szCs w:val="22"/>
              </w:rPr>
            </w:pPr>
            <w:r w:rsidRPr="00CC685D">
              <w:rPr>
                <w:sz w:val="22"/>
                <w:szCs w:val="22"/>
              </w:rPr>
              <w:t>To provide an excellent experience to students through exemplary learning</w:t>
            </w:r>
            <w:r w:rsidRPr="00CC685D" w:rsidR="002E13BF">
              <w:rPr>
                <w:sz w:val="22"/>
                <w:szCs w:val="22"/>
              </w:rPr>
              <w:t xml:space="preserve">, teaching </w:t>
            </w:r>
            <w:r w:rsidRPr="00CC685D">
              <w:rPr>
                <w:sz w:val="22"/>
                <w:szCs w:val="22"/>
              </w:rPr>
              <w:t>and standards of assessment.</w:t>
            </w:r>
          </w:p>
          <w:p w:rsidRPr="00EA22F2" w:rsidR="002E13BF" w:rsidP="0D77B470" w:rsidRDefault="551D98FC" w14:paraId="40C8C5EE" w14:textId="662ED7D8">
            <w:pPr>
              <w:pStyle w:val="BodyText2"/>
              <w:numPr>
                <w:ilvl w:val="0"/>
                <w:numId w:val="9"/>
              </w:numPr>
              <w:spacing w:line="240" w:lineRule="auto"/>
              <w:jc w:val="both"/>
              <w:rPr>
                <w:color w:val="000000" w:themeColor="text1"/>
                <w:lang w:eastAsia="en-GB"/>
              </w:rPr>
            </w:pPr>
            <w:r w:rsidRPr="00BB2FEB">
              <w:rPr>
                <w:rFonts w:cs="Arial"/>
                <w:color w:val="auto"/>
                <w:lang w:eastAsia="en-GB"/>
              </w:rPr>
              <w:t>Teach students to high standards using appropriate and varied student-centred approaches, embracing learning technologies to enhance the student experience</w:t>
            </w:r>
            <w:r w:rsidRPr="00BB2FEB" w:rsidR="6B53E613">
              <w:rPr>
                <w:rFonts w:cs="Arial"/>
                <w:color w:val="auto"/>
                <w:lang w:eastAsia="en-GB"/>
              </w:rPr>
              <w:t>.</w:t>
            </w:r>
          </w:p>
          <w:p w:rsidRPr="00BB2FEB" w:rsidR="00EA22F2" w:rsidP="0D77B470" w:rsidRDefault="00386E02" w14:paraId="2E1B630B" w14:textId="248D0598">
            <w:pPr>
              <w:pStyle w:val="BodyText2"/>
              <w:numPr>
                <w:ilvl w:val="0"/>
                <w:numId w:val="9"/>
              </w:numPr>
              <w:spacing w:line="240" w:lineRule="auto"/>
              <w:jc w:val="both"/>
              <w:rPr>
                <w:color w:val="000000" w:themeColor="text1"/>
                <w:lang w:eastAsia="en-GB"/>
              </w:rPr>
            </w:pPr>
            <w:r w:rsidRPr="00386E02">
              <w:rPr>
                <w:color w:val="000000" w:themeColor="text1"/>
                <w:lang w:eastAsia="en-GB"/>
              </w:rPr>
              <w:t>Develop and share subject pedagogy within and across teams to maintain currency and accuracy.</w:t>
            </w:r>
          </w:p>
          <w:p w:rsidRPr="00BB2FEB" w:rsidR="002E13BF" w:rsidP="0D77B470" w:rsidRDefault="551D98FC" w14:paraId="7E5A2E64" w14:textId="4EA3F9B3">
            <w:pPr>
              <w:pStyle w:val="BodyText2"/>
              <w:numPr>
                <w:ilvl w:val="0"/>
                <w:numId w:val="9"/>
              </w:numPr>
              <w:spacing w:line="276" w:lineRule="auto"/>
              <w:jc w:val="both"/>
              <w:rPr>
                <w:color w:val="000000" w:themeColor="text1"/>
                <w:lang w:eastAsia="en-GB"/>
              </w:rPr>
            </w:pPr>
            <w:r w:rsidRPr="00BB2FEB">
              <w:rPr>
                <w:rFonts w:cs="Arial"/>
                <w:color w:val="auto"/>
                <w:lang w:eastAsia="en-GB"/>
              </w:rPr>
              <w:t>Actively engage in reflective practice and contributing to the wider Professional Development programme</w:t>
            </w:r>
            <w:r w:rsidRPr="00BB2FEB" w:rsidR="2CAA5840">
              <w:rPr>
                <w:rFonts w:cs="Arial"/>
                <w:color w:val="auto"/>
                <w:lang w:eastAsia="en-GB"/>
              </w:rPr>
              <w:t>.</w:t>
            </w:r>
          </w:p>
          <w:p w:rsidRPr="00CC685D" w:rsidR="00BC3DC5" w:rsidP="00EA18AF" w:rsidRDefault="00BC3DC5" w14:paraId="639BACD4" w14:textId="0F27DEA0">
            <w:pPr>
              <w:pStyle w:val="BodyText2"/>
              <w:numPr>
                <w:ilvl w:val="0"/>
                <w:numId w:val="9"/>
              </w:numPr>
              <w:spacing w:line="240" w:lineRule="auto"/>
              <w:jc w:val="both"/>
              <w:rPr>
                <w:rFonts w:cs="Arial"/>
                <w:color w:val="000000" w:themeColor="text1"/>
                <w:lang w:eastAsia="en-GB"/>
              </w:rPr>
            </w:pPr>
            <w:r w:rsidRPr="00CC685D">
              <w:rPr>
                <w:rFonts w:cs="Arial"/>
                <w:color w:val="auto"/>
                <w:lang w:eastAsia="en-GB"/>
              </w:rPr>
              <w:t>Preparation of effective formative and summative assessments to meet awarding organisation standards and student needs.</w:t>
            </w:r>
          </w:p>
          <w:p w:rsidRPr="00CC685D" w:rsidR="00EA18AF" w:rsidP="00BC3DC5" w:rsidRDefault="00EA18AF" w14:paraId="5A3BFC25" w14:textId="693927C4">
            <w:pPr>
              <w:pStyle w:val="BodyText2"/>
              <w:numPr>
                <w:ilvl w:val="0"/>
                <w:numId w:val="9"/>
              </w:numPr>
              <w:spacing w:line="240" w:lineRule="auto"/>
              <w:jc w:val="both"/>
              <w:rPr>
                <w:rFonts w:cs="Arial"/>
                <w:color w:val="000000" w:themeColor="text1"/>
                <w:lang w:eastAsia="en-GB"/>
              </w:rPr>
            </w:pPr>
            <w:r w:rsidRPr="00CC685D">
              <w:rPr>
                <w:rFonts w:cs="Arial"/>
                <w:color w:val="auto"/>
                <w:lang w:eastAsia="en-GB"/>
              </w:rPr>
              <w:t>Carry out assessment providing constructive feedbac</w:t>
            </w:r>
            <w:r w:rsidRPr="00CC685D" w:rsidR="00BC3DC5">
              <w:rPr>
                <w:rFonts w:cs="Arial"/>
                <w:color w:val="auto"/>
                <w:lang w:eastAsia="en-GB"/>
              </w:rPr>
              <w:t xml:space="preserve">k to support improvement and </w:t>
            </w:r>
            <w:r w:rsidRPr="00CC685D">
              <w:rPr>
                <w:rFonts w:cs="Arial"/>
                <w:color w:val="auto"/>
                <w:lang w:eastAsia="en-GB"/>
              </w:rPr>
              <w:t>rais</w:t>
            </w:r>
            <w:r w:rsidRPr="00CC685D" w:rsidR="00BC3DC5">
              <w:rPr>
                <w:rFonts w:cs="Arial"/>
                <w:color w:val="auto"/>
                <w:lang w:eastAsia="en-GB"/>
              </w:rPr>
              <w:t>e</w:t>
            </w:r>
            <w:r w:rsidRPr="00CC685D">
              <w:rPr>
                <w:rFonts w:cs="Arial"/>
                <w:color w:val="auto"/>
                <w:lang w:eastAsia="en-GB"/>
              </w:rPr>
              <w:t xml:space="preserve"> aspiration.</w:t>
            </w:r>
          </w:p>
          <w:p w:rsidRPr="00942972" w:rsidR="00EA18AF" w:rsidP="00EA18AF" w:rsidRDefault="2244ACAD" w14:paraId="4FD21FC0" w14:textId="579CCF01">
            <w:pPr>
              <w:pStyle w:val="BodyText2"/>
              <w:numPr>
                <w:ilvl w:val="0"/>
                <w:numId w:val="9"/>
              </w:numPr>
              <w:spacing w:line="276" w:lineRule="auto"/>
              <w:jc w:val="both"/>
              <w:rPr>
                <w:rFonts w:cs="Arial"/>
                <w:color w:val="auto"/>
                <w:lang w:eastAsia="en-GB"/>
              </w:rPr>
            </w:pPr>
            <w:r w:rsidRPr="00942972">
              <w:rPr>
                <w:rFonts w:cs="Arial"/>
                <w:color w:val="auto"/>
                <w:lang w:eastAsia="en-GB"/>
              </w:rPr>
              <w:lastRenderedPageBreak/>
              <w:t>Maintain</w:t>
            </w:r>
            <w:r w:rsidRPr="00942972" w:rsidR="2DA7749A">
              <w:rPr>
                <w:rFonts w:cs="Arial"/>
                <w:color w:val="auto"/>
                <w:lang w:eastAsia="en-GB"/>
              </w:rPr>
              <w:t xml:space="preserve"> specified assessment plans and records.</w:t>
            </w:r>
          </w:p>
          <w:p w:rsidRPr="00CC685D" w:rsidR="00EA18AF" w:rsidP="0D77B470" w:rsidRDefault="1194D2E1" w14:paraId="387373EF" w14:textId="1D0287A7">
            <w:pPr>
              <w:pStyle w:val="BodyText2"/>
              <w:numPr>
                <w:ilvl w:val="0"/>
                <w:numId w:val="9"/>
              </w:numPr>
              <w:spacing w:line="276" w:lineRule="auto"/>
              <w:jc w:val="both"/>
              <w:rPr>
                <w:rFonts w:asciiTheme="minorHAnsi" w:hAnsiTheme="minorHAnsi"/>
                <w:color w:val="000000" w:themeColor="text1"/>
                <w:lang w:eastAsia="en-GB"/>
              </w:rPr>
            </w:pPr>
            <w:r w:rsidRPr="0D77B470">
              <w:rPr>
                <w:rFonts w:cs="Arial"/>
                <w:color w:val="auto"/>
                <w:lang w:eastAsia="en-GB"/>
              </w:rPr>
              <w:t>Participate</w:t>
            </w:r>
            <w:r w:rsidRPr="0D77B470" w:rsidR="2DA7749A">
              <w:rPr>
                <w:rFonts w:cs="Arial"/>
                <w:color w:val="auto"/>
                <w:lang w:eastAsia="en-GB"/>
              </w:rPr>
              <w:t xml:space="preserve"> in the College`s quality assurance, quality enhancement and quality improvement processes.</w:t>
            </w:r>
          </w:p>
          <w:p w:rsidRPr="00710576" w:rsidR="001E481C" w:rsidP="0D77B470" w:rsidRDefault="001E481C" w14:paraId="7F26C2C1" w14:textId="77777777">
            <w:pPr>
              <w:pStyle w:val="Default"/>
              <w:numPr>
                <w:ilvl w:val="0"/>
                <w:numId w:val="9"/>
              </w:numPr>
              <w:spacing w:after="120"/>
              <w:jc w:val="both"/>
              <w:rPr>
                <w:rFonts w:eastAsiaTheme="minorEastAsia"/>
                <w:color w:val="000000" w:themeColor="text1"/>
                <w:sz w:val="22"/>
                <w:szCs w:val="22"/>
              </w:rPr>
            </w:pPr>
            <w:r w:rsidRPr="00710576">
              <w:rPr>
                <w:rFonts w:eastAsiaTheme="minorEastAsia"/>
                <w:color w:val="000000" w:themeColor="text1"/>
                <w:sz w:val="22"/>
                <w:szCs w:val="22"/>
              </w:rPr>
              <w:t>Contribute to the online Course File records for use within the team.</w:t>
            </w:r>
          </w:p>
          <w:p w:rsidRPr="00710576" w:rsidR="001E481C" w:rsidP="62A2650B" w:rsidRDefault="001E481C" w14:paraId="40C5D6E7" w14:textId="65D38C27">
            <w:pPr>
              <w:pStyle w:val="Default"/>
              <w:numPr>
                <w:ilvl w:val="0"/>
                <w:numId w:val="9"/>
              </w:numPr>
              <w:spacing w:after="120"/>
              <w:jc w:val="both"/>
              <w:rPr>
                <w:rFonts w:eastAsiaTheme="minorEastAsia"/>
                <w:color w:val="000000" w:themeColor="text1"/>
                <w:sz w:val="22"/>
                <w:szCs w:val="22"/>
                <w:lang w:eastAsia="en-GB"/>
              </w:rPr>
            </w:pPr>
            <w:r w:rsidRPr="62A2650B">
              <w:rPr>
                <w:rFonts w:eastAsiaTheme="minorEastAsia"/>
                <w:color w:val="000000" w:themeColor="text1"/>
                <w:sz w:val="22"/>
                <w:szCs w:val="22"/>
              </w:rPr>
              <w:t>Contribute to the m</w:t>
            </w:r>
            <w:r w:rsidRPr="62A2650B">
              <w:rPr>
                <w:color w:val="auto"/>
                <w:sz w:val="22"/>
                <w:szCs w:val="22"/>
                <w:lang w:eastAsia="en-GB"/>
              </w:rPr>
              <w:t xml:space="preserve">aintenance of accurate records and documentation </w:t>
            </w:r>
            <w:r w:rsidR="007900C4">
              <w:rPr>
                <w:color w:val="auto"/>
                <w:sz w:val="22"/>
                <w:szCs w:val="22"/>
                <w:lang w:eastAsia="en-GB"/>
              </w:rPr>
              <w:t>t</w:t>
            </w:r>
            <w:r w:rsidRPr="62A2650B">
              <w:rPr>
                <w:color w:val="auto"/>
                <w:sz w:val="22"/>
                <w:szCs w:val="22"/>
                <w:lang w:eastAsia="en-GB"/>
              </w:rPr>
              <w:t>o support the Programme Leader</w:t>
            </w:r>
          </w:p>
          <w:p w:rsidRPr="00CC685D" w:rsidR="0027444B" w:rsidP="576701B4" w:rsidRDefault="0027444B" w14:paraId="37636A40" w14:textId="1D5C4BFD">
            <w:pPr>
              <w:pStyle w:val="BodyText2"/>
              <w:spacing w:line="276" w:lineRule="auto"/>
              <w:rPr>
                <w:rFonts w:cs="Arial"/>
                <w:b/>
                <w:bCs/>
                <w:color w:val="auto"/>
                <w:lang w:eastAsia="en-GB"/>
              </w:rPr>
            </w:pPr>
            <w:r w:rsidRPr="00CC685D">
              <w:rPr>
                <w:rFonts w:cs="Arial"/>
                <w:b/>
                <w:bCs/>
                <w:color w:val="auto"/>
                <w:lang w:eastAsia="en-GB"/>
              </w:rPr>
              <w:t>Student Experience Responsibilities</w:t>
            </w:r>
          </w:p>
          <w:p w:rsidRPr="00C6340B" w:rsidR="00BC3DC5" w:rsidP="00C6340B" w:rsidRDefault="00BC3DC5" w14:paraId="13F16AD6" w14:textId="5FC5CF6C">
            <w:pPr>
              <w:pStyle w:val="Default"/>
              <w:numPr>
                <w:ilvl w:val="0"/>
                <w:numId w:val="9"/>
              </w:numPr>
              <w:spacing w:after="120"/>
              <w:jc w:val="both"/>
              <w:rPr>
                <w:rFonts w:asciiTheme="minorHAnsi" w:hAnsiTheme="minorHAnsi" w:eastAsiaTheme="minorEastAsia" w:cstheme="minorBidi"/>
                <w:color w:val="000000" w:themeColor="text1"/>
                <w:sz w:val="22"/>
                <w:szCs w:val="22"/>
              </w:rPr>
            </w:pPr>
            <w:r w:rsidRPr="00CC685D">
              <w:rPr>
                <w:sz w:val="22"/>
                <w:szCs w:val="22"/>
              </w:rPr>
              <w:t>S</w:t>
            </w:r>
            <w:r w:rsidRPr="00CC685D" w:rsidR="0021143F">
              <w:rPr>
                <w:sz w:val="22"/>
                <w:szCs w:val="22"/>
              </w:rPr>
              <w:t xml:space="preserve">et </w:t>
            </w:r>
            <w:r w:rsidRPr="00CC685D">
              <w:rPr>
                <w:sz w:val="22"/>
                <w:szCs w:val="22"/>
              </w:rPr>
              <w:t xml:space="preserve">and maintain </w:t>
            </w:r>
            <w:r w:rsidRPr="00CC685D" w:rsidR="0021143F">
              <w:rPr>
                <w:sz w:val="22"/>
                <w:szCs w:val="22"/>
              </w:rPr>
              <w:t xml:space="preserve">high expectations ensuring </w:t>
            </w:r>
            <w:r w:rsidRPr="00CC685D">
              <w:rPr>
                <w:sz w:val="22"/>
                <w:szCs w:val="22"/>
              </w:rPr>
              <w:t xml:space="preserve">a </w:t>
            </w:r>
            <w:r w:rsidRPr="00CC685D" w:rsidR="0021143F">
              <w:rPr>
                <w:sz w:val="22"/>
                <w:szCs w:val="22"/>
              </w:rPr>
              <w:t>high</w:t>
            </w:r>
            <w:r w:rsidRPr="00CC685D">
              <w:rPr>
                <w:sz w:val="22"/>
                <w:szCs w:val="22"/>
              </w:rPr>
              <w:t>-</w:t>
            </w:r>
            <w:r w:rsidRPr="00CC685D" w:rsidR="0021143F">
              <w:rPr>
                <w:sz w:val="22"/>
                <w:szCs w:val="22"/>
              </w:rPr>
              <w:t xml:space="preserve">quality student experience through all stages of the </w:t>
            </w:r>
            <w:r w:rsidRPr="00CC685D">
              <w:rPr>
                <w:sz w:val="22"/>
                <w:szCs w:val="22"/>
              </w:rPr>
              <w:t>student</w:t>
            </w:r>
            <w:r w:rsidRPr="00CC685D" w:rsidR="0021143F">
              <w:rPr>
                <w:sz w:val="22"/>
                <w:szCs w:val="22"/>
              </w:rPr>
              <w:t xml:space="preserve"> journey, </w:t>
            </w:r>
            <w:r w:rsidR="001E0A01">
              <w:rPr>
                <w:sz w:val="22"/>
                <w:szCs w:val="22"/>
              </w:rPr>
              <w:t>including</w:t>
            </w:r>
            <w:r w:rsidRPr="00CC685D" w:rsidR="0021143F">
              <w:rPr>
                <w:sz w:val="22"/>
                <w:szCs w:val="22"/>
              </w:rPr>
              <w:t xml:space="preserve"> monitoring</w:t>
            </w:r>
            <w:r w:rsidR="001E0A01">
              <w:rPr>
                <w:sz w:val="22"/>
                <w:szCs w:val="22"/>
              </w:rPr>
              <w:t xml:space="preserve"> and</w:t>
            </w:r>
            <w:r w:rsidRPr="00CC685D" w:rsidR="0021143F">
              <w:rPr>
                <w:sz w:val="22"/>
                <w:szCs w:val="22"/>
              </w:rPr>
              <w:t xml:space="preserve"> reviewing all aspects of student progress</w:t>
            </w:r>
            <w:r w:rsidR="003452EE">
              <w:rPr>
                <w:sz w:val="22"/>
                <w:szCs w:val="22"/>
              </w:rPr>
              <w:t xml:space="preserve"> (on and </w:t>
            </w:r>
            <w:proofErr w:type="gramStart"/>
            <w:r w:rsidR="003452EE">
              <w:rPr>
                <w:sz w:val="22"/>
                <w:szCs w:val="22"/>
              </w:rPr>
              <w:t>off-campus</w:t>
            </w:r>
            <w:proofErr w:type="gramEnd"/>
            <w:r w:rsidR="003452EE">
              <w:rPr>
                <w:sz w:val="22"/>
                <w:szCs w:val="22"/>
              </w:rPr>
              <w:t>)</w:t>
            </w:r>
            <w:r w:rsidRPr="00CC685D" w:rsidR="0021143F">
              <w:rPr>
                <w:sz w:val="22"/>
                <w:szCs w:val="22"/>
              </w:rPr>
              <w:t xml:space="preserve">. </w:t>
            </w:r>
          </w:p>
          <w:p w:rsidRPr="001E0A01" w:rsidR="00BC3DC5" w:rsidP="00BC3DC5" w:rsidRDefault="001E0A01" w14:paraId="626F32E5" w14:textId="6A3724BD">
            <w:pPr>
              <w:pStyle w:val="BodyText2"/>
              <w:numPr>
                <w:ilvl w:val="0"/>
                <w:numId w:val="9"/>
              </w:numPr>
              <w:spacing w:line="276" w:lineRule="auto"/>
              <w:rPr>
                <w:b/>
                <w:bCs/>
                <w:color w:val="000000" w:themeColor="text1"/>
                <w:lang w:eastAsia="en-GB"/>
              </w:rPr>
            </w:pPr>
            <w:r>
              <w:rPr>
                <w:rFonts w:cs="Arial"/>
                <w:color w:val="auto"/>
                <w:lang w:eastAsia="en-GB"/>
              </w:rPr>
              <w:t>Contribute towards</w:t>
            </w:r>
            <w:r w:rsidRPr="001E0A01" w:rsidR="00BC3DC5">
              <w:rPr>
                <w:rFonts w:cs="Arial"/>
                <w:color w:val="auto"/>
                <w:lang w:eastAsia="en-GB"/>
              </w:rPr>
              <w:t xml:space="preserve"> a high-quality student induction to ensure the Right Student is on the Right Course (RS:RC).</w:t>
            </w:r>
          </w:p>
          <w:p w:rsidRPr="001E0A01" w:rsidR="0001790D" w:rsidP="0001790D" w:rsidRDefault="0001790D" w14:paraId="346525AD" w14:textId="06D05F01">
            <w:pPr>
              <w:pStyle w:val="BodyText2"/>
              <w:numPr>
                <w:ilvl w:val="0"/>
                <w:numId w:val="9"/>
              </w:numPr>
              <w:spacing w:line="276" w:lineRule="auto"/>
              <w:jc w:val="both"/>
              <w:rPr>
                <w:rFonts w:cs="Arial"/>
                <w:color w:val="000000" w:themeColor="text1"/>
                <w:lang w:eastAsia="en-GB"/>
              </w:rPr>
            </w:pPr>
            <w:r w:rsidRPr="001E0A01">
              <w:rPr>
                <w:rFonts w:cs="Arial"/>
                <w:color w:val="auto"/>
                <w:lang w:eastAsia="en-GB"/>
              </w:rPr>
              <w:t>Monitor student attendance, punctuality, behaviour and progress and take appropriate action when required, ensuring recorded in college online systems.</w:t>
            </w:r>
          </w:p>
          <w:p w:rsidRPr="001E0A01" w:rsidR="00BC3DC5" w:rsidP="00BC3DC5" w:rsidRDefault="7051917C" w14:paraId="224FDE01" w14:textId="674A9449">
            <w:pPr>
              <w:pStyle w:val="BodyText2"/>
              <w:numPr>
                <w:ilvl w:val="0"/>
                <w:numId w:val="9"/>
              </w:numPr>
              <w:spacing w:line="276" w:lineRule="auto"/>
              <w:jc w:val="both"/>
              <w:rPr>
                <w:rFonts w:cs="Arial"/>
                <w:color w:val="000000" w:themeColor="text1"/>
                <w:lang w:eastAsia="en-GB"/>
              </w:rPr>
            </w:pPr>
            <w:r w:rsidRPr="62A2650B">
              <w:rPr>
                <w:rFonts w:cs="Arial"/>
                <w:color w:val="000000" w:themeColor="text1"/>
                <w:lang w:eastAsia="en-GB"/>
              </w:rPr>
              <w:t xml:space="preserve">Liaise with curriculum and learning support staff to ensure appropriate and high-quality </w:t>
            </w:r>
            <w:r w:rsidRPr="62A2650B" w:rsidR="2286FCDC">
              <w:rPr>
                <w:rFonts w:cs="Arial"/>
                <w:color w:val="000000" w:themeColor="text1"/>
                <w:lang w:eastAsia="en-GB"/>
              </w:rPr>
              <w:t xml:space="preserve">academic </w:t>
            </w:r>
            <w:r w:rsidRPr="62A2650B">
              <w:rPr>
                <w:rFonts w:cs="Arial"/>
                <w:color w:val="000000" w:themeColor="text1"/>
                <w:lang w:eastAsia="en-GB"/>
              </w:rPr>
              <w:t xml:space="preserve">support is provided </w:t>
            </w:r>
            <w:r w:rsidRPr="62A2650B" w:rsidR="76C1AF9A">
              <w:rPr>
                <w:rFonts w:cs="Arial"/>
                <w:color w:val="000000" w:themeColor="text1"/>
                <w:lang w:eastAsia="en-GB"/>
              </w:rPr>
              <w:t>as required</w:t>
            </w:r>
            <w:r w:rsidRPr="62A2650B">
              <w:rPr>
                <w:rFonts w:cs="Arial"/>
                <w:color w:val="000000" w:themeColor="text1"/>
                <w:lang w:eastAsia="en-GB"/>
              </w:rPr>
              <w:t xml:space="preserve">. </w:t>
            </w:r>
          </w:p>
          <w:p w:rsidRPr="001E0A01" w:rsidR="0001790D" w:rsidP="1EC2CFF3" w:rsidRDefault="0001790D" w14:paraId="7B6A53F5" w14:textId="25D58AB7">
            <w:pPr>
              <w:pStyle w:val="BodyText2"/>
              <w:numPr>
                <w:ilvl w:val="0"/>
                <w:numId w:val="9"/>
              </w:numPr>
              <w:spacing w:line="276" w:lineRule="auto"/>
              <w:rPr>
                <w:rFonts w:cs="Arial"/>
                <w:color w:val="000000" w:themeColor="text1"/>
                <w:lang w:eastAsia="en-GB"/>
              </w:rPr>
            </w:pPr>
            <w:r w:rsidRPr="1EC2CFF3">
              <w:rPr>
                <w:rFonts w:cs="Arial"/>
                <w:color w:val="000000" w:themeColor="text1"/>
                <w:lang w:eastAsia="en-GB"/>
              </w:rPr>
              <w:t>Set, monitor and maintain high expectations of student behaviour, attitudes and personal development.</w:t>
            </w:r>
          </w:p>
          <w:p w:rsidR="1EC2CFF3" w:rsidP="1EC2CFF3" w:rsidRDefault="1EC2CFF3" w14:paraId="2834381C" w14:textId="51D1A89F">
            <w:pPr>
              <w:pStyle w:val="BodyText2"/>
              <w:numPr>
                <w:ilvl w:val="0"/>
                <w:numId w:val="9"/>
              </w:numPr>
              <w:spacing w:line="276" w:lineRule="auto"/>
              <w:rPr>
                <w:color w:val="000000" w:themeColor="text1"/>
                <w:lang w:eastAsia="en-GB"/>
              </w:rPr>
            </w:pPr>
            <w:r w:rsidRPr="1EC2CFF3">
              <w:rPr>
                <w:rFonts w:eastAsia="MS Mincho" w:cs="Arial"/>
                <w:color w:val="000000" w:themeColor="text1"/>
                <w:szCs w:val="22"/>
                <w:lang w:eastAsia="en-GB"/>
              </w:rPr>
              <w:t>Set, monitor high standards of attendance expectations and follow up where necessary</w:t>
            </w:r>
          </w:p>
          <w:p w:rsidRPr="001E0A01" w:rsidR="00BC3DC5" w:rsidP="00094E22" w:rsidRDefault="0001790D" w14:paraId="1981BFBA" w14:textId="7D2950A8">
            <w:pPr>
              <w:pStyle w:val="BodyText2"/>
              <w:numPr>
                <w:ilvl w:val="0"/>
                <w:numId w:val="9"/>
              </w:numPr>
              <w:spacing w:line="276" w:lineRule="auto"/>
              <w:rPr>
                <w:rFonts w:cs="Arial"/>
                <w:color w:val="000000" w:themeColor="text1"/>
                <w:szCs w:val="22"/>
                <w:lang w:eastAsia="en-GB"/>
              </w:rPr>
            </w:pPr>
            <w:r w:rsidRPr="001E0A01">
              <w:rPr>
                <w:rFonts w:cs="Arial"/>
                <w:color w:val="000000" w:themeColor="text1"/>
                <w:szCs w:val="22"/>
                <w:lang w:eastAsia="en-GB"/>
              </w:rPr>
              <w:t>Actively engage in Student Voice activities</w:t>
            </w:r>
            <w:r w:rsidRPr="001E0A01" w:rsidR="00094E22">
              <w:rPr>
                <w:rFonts w:cs="Arial"/>
                <w:color w:val="000000" w:themeColor="text1"/>
                <w:szCs w:val="22"/>
                <w:lang w:eastAsia="en-GB"/>
              </w:rPr>
              <w:t>.</w:t>
            </w:r>
          </w:p>
          <w:p w:rsidRPr="001E0A01" w:rsidR="000B130E" w:rsidP="0021143F" w:rsidRDefault="000B130E" w14:paraId="0D54C719" w14:textId="33279A33">
            <w:pPr>
              <w:pStyle w:val="BodyText2"/>
              <w:numPr>
                <w:ilvl w:val="0"/>
                <w:numId w:val="9"/>
              </w:numPr>
              <w:spacing w:line="276" w:lineRule="auto"/>
              <w:jc w:val="both"/>
              <w:rPr>
                <w:color w:val="000000" w:themeColor="text1"/>
                <w:lang w:eastAsia="en-GB"/>
              </w:rPr>
            </w:pPr>
            <w:r w:rsidRPr="62A2650B">
              <w:rPr>
                <w:rFonts w:cs="Arial"/>
                <w:color w:val="auto"/>
                <w:lang w:eastAsia="en-GB"/>
              </w:rPr>
              <w:t>Participate in college recruitment and marketing events where required</w:t>
            </w:r>
          </w:p>
          <w:p w:rsidRPr="001E0A01" w:rsidR="0027444B" w:rsidP="576701B4" w:rsidRDefault="0021143F" w14:paraId="60727DBD" w14:textId="66BF8951">
            <w:pPr>
              <w:pStyle w:val="BodyText2"/>
              <w:spacing w:line="276" w:lineRule="auto"/>
              <w:rPr>
                <w:rFonts w:cs="Arial"/>
                <w:b/>
                <w:bCs/>
                <w:color w:val="auto"/>
                <w:lang w:eastAsia="en-GB"/>
              </w:rPr>
            </w:pPr>
            <w:r w:rsidRPr="0D77B470">
              <w:rPr>
                <w:rFonts w:cs="Arial"/>
                <w:b/>
                <w:bCs/>
                <w:color w:val="auto"/>
                <w:lang w:eastAsia="en-GB"/>
              </w:rPr>
              <w:t>Stakeholder</w:t>
            </w:r>
            <w:r w:rsidRPr="0D77B470" w:rsidR="39711EBC">
              <w:rPr>
                <w:rFonts w:cs="Arial"/>
                <w:b/>
                <w:bCs/>
                <w:color w:val="auto"/>
                <w:lang w:eastAsia="en-GB"/>
              </w:rPr>
              <w:t xml:space="preserve"> Responsibilities</w:t>
            </w:r>
          </w:p>
          <w:p w:rsidRPr="001E0A01" w:rsidR="0027444B" w:rsidP="0D77B470" w:rsidRDefault="0021143F" w14:paraId="5B4092A8" w14:textId="599D4C29">
            <w:pPr>
              <w:pStyle w:val="BodyText2"/>
              <w:numPr>
                <w:ilvl w:val="0"/>
                <w:numId w:val="9"/>
              </w:numPr>
              <w:spacing w:line="276" w:lineRule="auto"/>
              <w:rPr>
                <w:rFonts w:cs="Arial"/>
                <w:b/>
                <w:bCs/>
                <w:color w:val="0D0D0D" w:themeColor="text1" w:themeTint="F2"/>
                <w:lang w:eastAsia="en-GB"/>
              </w:rPr>
            </w:pPr>
            <w:r w:rsidRPr="0D77B470">
              <w:rPr>
                <w:color w:val="0D0D0D" w:themeColor="text1" w:themeTint="F2"/>
              </w:rPr>
              <w:t xml:space="preserve">Contribute to the development of the wider curriculum by </w:t>
            </w:r>
            <w:r w:rsidRPr="0D77B470" w:rsidR="76C1AF9A">
              <w:rPr>
                <w:color w:val="0D0D0D" w:themeColor="text1" w:themeTint="F2"/>
              </w:rPr>
              <w:t>participating in</w:t>
            </w:r>
            <w:r w:rsidRPr="0D77B470">
              <w:rPr>
                <w:color w:val="0D0D0D" w:themeColor="text1" w:themeTint="F2"/>
              </w:rPr>
              <w:t xml:space="preserve"> relationships with internal/external key stakeholders </w:t>
            </w:r>
            <w:r w:rsidRPr="0D77B470" w:rsidR="00A13D7E">
              <w:rPr>
                <w:color w:val="0D0D0D" w:themeColor="text1" w:themeTint="F2"/>
              </w:rPr>
              <w:t>to</w:t>
            </w:r>
            <w:r w:rsidRPr="0D77B470">
              <w:rPr>
                <w:color w:val="0D0D0D" w:themeColor="text1" w:themeTint="F2"/>
              </w:rPr>
              <w:t xml:space="preserve"> provid</w:t>
            </w:r>
            <w:r w:rsidRPr="0D77B470" w:rsidR="00A13D7E">
              <w:rPr>
                <w:color w:val="0D0D0D" w:themeColor="text1" w:themeTint="F2"/>
              </w:rPr>
              <w:t>e</w:t>
            </w:r>
            <w:r w:rsidRPr="0D77B470">
              <w:rPr>
                <w:color w:val="0D0D0D" w:themeColor="text1" w:themeTint="F2"/>
              </w:rPr>
              <w:t xml:space="preserve"> the best possible opportunities for students.</w:t>
            </w:r>
          </w:p>
          <w:p w:rsidR="1A0DB1CB" w:rsidP="0D77B470" w:rsidRDefault="1A0DB1CB" w14:paraId="69D6D138" w14:textId="40984B6E">
            <w:pPr>
              <w:pStyle w:val="BodyText2"/>
              <w:numPr>
                <w:ilvl w:val="0"/>
                <w:numId w:val="9"/>
              </w:numPr>
              <w:spacing w:line="276" w:lineRule="auto"/>
              <w:jc w:val="both"/>
              <w:rPr>
                <w:rFonts w:asciiTheme="minorHAnsi" w:hAnsiTheme="minorHAnsi"/>
                <w:color w:val="0D0D0D" w:themeColor="text1" w:themeTint="F2"/>
                <w:szCs w:val="22"/>
                <w:lang w:eastAsia="en-GB"/>
              </w:rPr>
            </w:pPr>
            <w:r w:rsidRPr="0D77B470">
              <w:rPr>
                <w:rFonts w:eastAsia="MS Mincho"/>
                <w:color w:val="0D0D0D" w:themeColor="text1" w:themeTint="F2"/>
                <w:szCs w:val="22"/>
                <w:lang w:eastAsia="en-GB"/>
              </w:rPr>
              <w:t>Lead on links with stakeholders; employers, schools and community groups.</w:t>
            </w:r>
          </w:p>
          <w:p w:rsidR="00767EDA" w:rsidP="00767EDA" w:rsidRDefault="00767EDA" w14:paraId="01A95A01" w14:textId="52E1CF57">
            <w:pPr>
              <w:pStyle w:val="BodyText2"/>
              <w:spacing w:after="0" w:line="240" w:lineRule="auto"/>
              <w:jc w:val="both"/>
              <w:rPr>
                <w:rFonts w:eastAsia="Arial" w:cs="Arial"/>
                <w:b/>
                <w:bCs/>
                <w:color w:val="000000" w:themeColor="text1"/>
                <w:szCs w:val="22"/>
              </w:rPr>
            </w:pPr>
            <w:r w:rsidRPr="00F43A3A">
              <w:rPr>
                <w:rFonts w:eastAsia="Arial" w:cs="Arial"/>
                <w:b/>
                <w:bCs/>
                <w:color w:val="000000" w:themeColor="text1"/>
                <w:szCs w:val="22"/>
              </w:rPr>
              <w:t>General Responsibilities</w:t>
            </w:r>
          </w:p>
          <w:p w:rsidRPr="00F43A3A" w:rsidR="00767EDA" w:rsidP="00767EDA" w:rsidRDefault="00767EDA" w14:paraId="3A6F1768" w14:textId="77777777">
            <w:pPr>
              <w:pStyle w:val="BodyText2"/>
              <w:spacing w:after="0" w:line="240" w:lineRule="auto"/>
              <w:jc w:val="both"/>
              <w:rPr>
                <w:rFonts w:eastAsia="Arial" w:cs="Arial"/>
                <w:color w:val="000000" w:themeColor="text1"/>
                <w:szCs w:val="22"/>
              </w:rPr>
            </w:pPr>
          </w:p>
          <w:p w:rsidRPr="00443A70" w:rsidR="00767EDA" w:rsidP="00443A70" w:rsidRDefault="00767EDA" w14:paraId="58EE8744" w14:textId="77777777">
            <w:pPr>
              <w:pStyle w:val="BodyText2"/>
              <w:numPr>
                <w:ilvl w:val="0"/>
                <w:numId w:val="9"/>
              </w:numPr>
              <w:spacing w:line="276" w:lineRule="auto"/>
              <w:rPr>
                <w:color w:val="0D0D0D" w:themeColor="text1" w:themeTint="F2"/>
              </w:rPr>
            </w:pPr>
            <w:r w:rsidRPr="00443A70">
              <w:rPr>
                <w:color w:val="0D0D0D" w:themeColor="text1" w:themeTint="F2"/>
              </w:rPr>
              <w:t>Undertake all mandatory training required e.g. PREVENT, safeguarding, EDIB, cyber etc.</w:t>
            </w:r>
          </w:p>
          <w:p w:rsidRPr="00443A70" w:rsidR="00767EDA" w:rsidP="00443A70" w:rsidRDefault="00767EDA" w14:paraId="51C830AB" w14:textId="77777777">
            <w:pPr>
              <w:pStyle w:val="BodyText2"/>
              <w:numPr>
                <w:ilvl w:val="0"/>
                <w:numId w:val="9"/>
              </w:numPr>
              <w:spacing w:line="276" w:lineRule="auto"/>
              <w:rPr>
                <w:color w:val="0D0D0D" w:themeColor="text1" w:themeTint="F2"/>
              </w:rPr>
            </w:pPr>
            <w:r w:rsidRPr="00443A70">
              <w:rPr>
                <w:color w:val="0D0D0D" w:themeColor="text1" w:themeTint="F2"/>
              </w:rPr>
              <w:t>Follow all college policies and procedures.</w:t>
            </w:r>
          </w:p>
          <w:p w:rsidRPr="00443A70" w:rsidR="00767EDA" w:rsidP="00443A70" w:rsidRDefault="00767EDA" w14:paraId="07FFE3D2" w14:textId="77777777">
            <w:pPr>
              <w:pStyle w:val="BodyText2"/>
              <w:numPr>
                <w:ilvl w:val="0"/>
                <w:numId w:val="9"/>
              </w:numPr>
              <w:spacing w:line="276" w:lineRule="auto"/>
              <w:rPr>
                <w:color w:val="0D0D0D" w:themeColor="text1" w:themeTint="F2"/>
              </w:rPr>
            </w:pPr>
            <w:r w:rsidRPr="00443A70">
              <w:rPr>
                <w:color w:val="0D0D0D" w:themeColor="text1" w:themeTint="F2"/>
              </w:rPr>
              <w:t>Undertake additional duties commensurate with the role and be flexible to work across college sites as required.</w:t>
            </w:r>
          </w:p>
          <w:p w:rsidRPr="00443A70" w:rsidR="00767EDA" w:rsidP="00443A70" w:rsidRDefault="00767EDA" w14:paraId="7ED39EA4" w14:textId="77777777">
            <w:pPr>
              <w:pStyle w:val="BodyText2"/>
              <w:numPr>
                <w:ilvl w:val="0"/>
                <w:numId w:val="9"/>
              </w:numPr>
              <w:spacing w:line="276" w:lineRule="auto"/>
              <w:rPr>
                <w:color w:val="0D0D0D" w:themeColor="text1" w:themeTint="F2"/>
              </w:rPr>
            </w:pPr>
            <w:r w:rsidRPr="00443A70">
              <w:rPr>
                <w:color w:val="0D0D0D" w:themeColor="text1" w:themeTint="F2"/>
              </w:rPr>
              <w:t>Take responsibility for your own professional growth, ensuring your knowledge, skills and competencies remain current and aligned to role requirements.</w:t>
            </w:r>
          </w:p>
          <w:p w:rsidRPr="00443A70" w:rsidR="00767EDA" w:rsidP="00443A70" w:rsidRDefault="00767EDA" w14:paraId="1779F1FE" w14:textId="77777777">
            <w:pPr>
              <w:pStyle w:val="BodyText2"/>
              <w:numPr>
                <w:ilvl w:val="0"/>
                <w:numId w:val="9"/>
              </w:numPr>
              <w:spacing w:line="276" w:lineRule="auto"/>
              <w:rPr>
                <w:color w:val="0D0D0D" w:themeColor="text1" w:themeTint="F2"/>
              </w:rPr>
            </w:pPr>
            <w:r w:rsidRPr="00443A70">
              <w:rPr>
                <w:color w:val="0D0D0D" w:themeColor="text1" w:themeTint="F2"/>
              </w:rPr>
              <w:lastRenderedPageBreak/>
              <w:t xml:space="preserve">Operate strictly within the college’s financial regulations, procurement rules and delegated authority limits. </w:t>
            </w:r>
          </w:p>
          <w:p w:rsidRPr="00443A70" w:rsidR="00767EDA" w:rsidP="00443A70" w:rsidRDefault="00767EDA" w14:paraId="3C454CDA" w14:textId="77777777">
            <w:pPr>
              <w:pStyle w:val="BodyText2"/>
              <w:numPr>
                <w:ilvl w:val="0"/>
                <w:numId w:val="9"/>
              </w:numPr>
              <w:spacing w:line="276" w:lineRule="auto"/>
              <w:rPr>
                <w:color w:val="0D0D0D" w:themeColor="text1" w:themeTint="F2"/>
              </w:rPr>
            </w:pPr>
            <w:r w:rsidRPr="00443A70">
              <w:rPr>
                <w:color w:val="0D0D0D" w:themeColor="text1" w:themeTint="F2"/>
              </w:rPr>
              <w:t>Safeguard the college reputation by ensuring all internal and external comms are compliant with policies and fully respect intellectual property and copyright legislation.</w:t>
            </w:r>
          </w:p>
          <w:p w:rsidRPr="00F43A3A" w:rsidR="00767EDA" w:rsidP="00767EDA" w:rsidRDefault="00767EDA" w14:paraId="49A22E26" w14:textId="77777777">
            <w:pPr>
              <w:widowControl/>
              <w:spacing w:before="0"/>
              <w:ind w:left="720"/>
              <w:jc w:val="both"/>
              <w:rPr>
                <w:rFonts w:eastAsia="Arial" w:cs="Arial"/>
                <w:color w:val="000000" w:themeColor="text1"/>
                <w:sz w:val="22"/>
                <w:szCs w:val="22"/>
              </w:rPr>
            </w:pPr>
          </w:p>
          <w:p w:rsidRPr="00443A70" w:rsidR="00767EDA" w:rsidP="00443A70" w:rsidRDefault="00767EDA" w14:paraId="6DD1314F" w14:textId="77777777">
            <w:pPr>
              <w:pStyle w:val="BodyText2"/>
              <w:spacing w:line="276" w:lineRule="auto"/>
              <w:rPr>
                <w:b/>
                <w:bCs/>
                <w:color w:val="0D0D0D" w:themeColor="text1" w:themeTint="F2"/>
              </w:rPr>
            </w:pPr>
            <w:r w:rsidRPr="00443A70">
              <w:rPr>
                <w:b/>
                <w:bCs/>
                <w:color w:val="0D0D0D" w:themeColor="text1" w:themeTint="F2"/>
              </w:rPr>
              <w:t>Cyber security</w:t>
            </w:r>
          </w:p>
          <w:p w:rsidRPr="00443A70" w:rsidR="00767EDA" w:rsidP="00443A70" w:rsidRDefault="00767EDA" w14:paraId="57BCBC42" w14:textId="4730EBE6">
            <w:pPr>
              <w:pStyle w:val="BodyText2"/>
              <w:numPr>
                <w:ilvl w:val="0"/>
                <w:numId w:val="38"/>
              </w:numPr>
              <w:spacing w:line="276" w:lineRule="auto"/>
              <w:rPr>
                <w:color w:val="0D0D0D" w:themeColor="text1" w:themeTint="F2"/>
              </w:rPr>
            </w:pPr>
            <w:r w:rsidRPr="00443A70">
              <w:rPr>
                <w:color w:val="0D0D0D" w:themeColor="text1" w:themeTint="F2"/>
              </w:rPr>
              <w:t>Adhere to the college's IT policies, complete mandatory training on time, protect data and systems integrity, and report any suspected (or actual) security incidents, including phishing, data breaches or unusual activities.</w:t>
            </w:r>
          </w:p>
          <w:p w:rsidRPr="00443A70" w:rsidR="00767EDA" w:rsidP="00443A70" w:rsidRDefault="00767EDA" w14:paraId="7E8F1F9E" w14:textId="77777777">
            <w:pPr>
              <w:pStyle w:val="BodyText2"/>
              <w:spacing w:line="276" w:lineRule="auto"/>
              <w:rPr>
                <w:b/>
                <w:bCs/>
                <w:color w:val="0D0D0D" w:themeColor="text1" w:themeTint="F2"/>
              </w:rPr>
            </w:pPr>
            <w:r w:rsidRPr="00443A70">
              <w:rPr>
                <w:b/>
                <w:bCs/>
                <w:color w:val="0D0D0D" w:themeColor="text1" w:themeTint="F2"/>
              </w:rPr>
              <w:t>Safeguarding and PREVENT</w:t>
            </w:r>
          </w:p>
          <w:p w:rsidRPr="00443A70" w:rsidR="00767EDA" w:rsidP="00443A70" w:rsidRDefault="00767EDA" w14:paraId="53BCE2F7" w14:textId="77777777">
            <w:pPr>
              <w:pStyle w:val="BodyText2"/>
              <w:numPr>
                <w:ilvl w:val="0"/>
                <w:numId w:val="9"/>
              </w:numPr>
              <w:spacing w:line="276" w:lineRule="auto"/>
              <w:rPr>
                <w:color w:val="0D0D0D" w:themeColor="text1" w:themeTint="F2"/>
              </w:rPr>
            </w:pPr>
            <w:r w:rsidRPr="00443A70">
              <w:rPr>
                <w:color w:val="0D0D0D" w:themeColor="text1" w:themeTint="F2"/>
              </w:rPr>
              <w:t>Take responsibility for safeguarding, PREVENT, and promoting the welfare of children and vulnerable adults.</w:t>
            </w:r>
          </w:p>
          <w:p w:rsidRPr="00443A70" w:rsidR="00767EDA" w:rsidP="00443A70" w:rsidRDefault="00767EDA" w14:paraId="31A8BF8F" w14:textId="707093E3">
            <w:pPr>
              <w:pStyle w:val="BodyText2"/>
              <w:numPr>
                <w:ilvl w:val="0"/>
                <w:numId w:val="9"/>
              </w:numPr>
              <w:spacing w:line="276" w:lineRule="auto"/>
              <w:rPr>
                <w:color w:val="0D0D0D" w:themeColor="text1" w:themeTint="F2"/>
              </w:rPr>
            </w:pPr>
            <w:r w:rsidRPr="00443A70">
              <w:rPr>
                <w:color w:val="0D0D0D" w:themeColor="text1" w:themeTint="F2"/>
              </w:rPr>
              <w:t>Maintain a safe college and learning environment and manage risks through appropriate assessments.</w:t>
            </w:r>
          </w:p>
          <w:p w:rsidRPr="00443A70" w:rsidR="00767EDA" w:rsidP="00443A70" w:rsidRDefault="00767EDA" w14:paraId="31C9A399" w14:textId="77777777">
            <w:pPr>
              <w:pStyle w:val="BodyText2"/>
              <w:spacing w:line="276" w:lineRule="auto"/>
              <w:rPr>
                <w:b/>
                <w:bCs/>
                <w:color w:val="0D0D0D" w:themeColor="text1" w:themeTint="F2"/>
              </w:rPr>
            </w:pPr>
            <w:r w:rsidRPr="00443A70">
              <w:rPr>
                <w:b/>
                <w:bCs/>
                <w:color w:val="0D0D0D" w:themeColor="text1" w:themeTint="F2"/>
              </w:rPr>
              <w:t>Health &amp; Safety</w:t>
            </w:r>
          </w:p>
          <w:p w:rsidRPr="00443A70" w:rsidR="00767EDA" w:rsidP="00443A70" w:rsidRDefault="00767EDA" w14:paraId="1F95E579" w14:textId="77777777">
            <w:pPr>
              <w:pStyle w:val="BodyText2"/>
              <w:numPr>
                <w:ilvl w:val="0"/>
                <w:numId w:val="9"/>
              </w:numPr>
              <w:spacing w:line="276" w:lineRule="auto"/>
              <w:rPr>
                <w:color w:val="0D0D0D" w:themeColor="text1" w:themeTint="F2"/>
              </w:rPr>
            </w:pPr>
            <w:r w:rsidRPr="00443A70">
              <w:rPr>
                <w:color w:val="0D0D0D" w:themeColor="text1" w:themeTint="F2"/>
              </w:rPr>
              <w:t>Prioritise the safety of yourself and others. Reporting accidents or near misses in line with college procedures.</w:t>
            </w:r>
          </w:p>
          <w:p w:rsidRPr="00443A70" w:rsidR="00767EDA" w:rsidP="00443A70" w:rsidRDefault="00767EDA" w14:paraId="549111F9" w14:textId="77777777">
            <w:pPr>
              <w:pStyle w:val="BodyText2"/>
              <w:numPr>
                <w:ilvl w:val="0"/>
                <w:numId w:val="9"/>
              </w:numPr>
              <w:spacing w:line="276" w:lineRule="auto"/>
              <w:rPr>
                <w:color w:val="0D0D0D" w:themeColor="text1" w:themeTint="F2"/>
              </w:rPr>
            </w:pPr>
            <w:r w:rsidRPr="00443A70">
              <w:rPr>
                <w:color w:val="0D0D0D" w:themeColor="text1" w:themeTint="F2"/>
              </w:rPr>
              <w:t>Maintain a safe college and learning environment and manage risks through appropriate assessments.</w:t>
            </w:r>
          </w:p>
          <w:p w:rsidRPr="00443A70" w:rsidR="00767EDA" w:rsidP="00443A70" w:rsidRDefault="00767EDA" w14:paraId="1B9F4031" w14:textId="77777777">
            <w:pPr>
              <w:pStyle w:val="BodyText2"/>
              <w:spacing w:line="276" w:lineRule="auto"/>
              <w:rPr>
                <w:b/>
                <w:bCs/>
                <w:color w:val="0D0D0D" w:themeColor="text1" w:themeTint="F2"/>
              </w:rPr>
            </w:pPr>
            <w:r w:rsidRPr="00443A70">
              <w:rPr>
                <w:b/>
                <w:bCs/>
                <w:color w:val="0D0D0D" w:themeColor="text1" w:themeTint="F2"/>
              </w:rPr>
              <w:t>Inclusion</w:t>
            </w:r>
          </w:p>
          <w:p w:rsidRPr="002F278A" w:rsidR="00743090" w:rsidP="00443A70" w:rsidRDefault="00767EDA" w14:paraId="2BB112EB" w14:textId="476E52FE">
            <w:pPr>
              <w:pStyle w:val="BodyText2"/>
              <w:numPr>
                <w:ilvl w:val="0"/>
                <w:numId w:val="9"/>
              </w:numPr>
              <w:spacing w:line="276" w:lineRule="auto"/>
              <w:rPr>
                <w:rFonts w:cs="Arial"/>
                <w:color w:val="auto"/>
                <w:lang w:eastAsia="en-GB"/>
              </w:rPr>
            </w:pPr>
            <w:r w:rsidRPr="00443A70">
              <w:rPr>
                <w:color w:val="0D0D0D" w:themeColor="text1" w:themeTint="F2"/>
              </w:rPr>
              <w:t>Uphold British Values and foster a respectful, inclusive environment where everyone feels valued</w:t>
            </w:r>
          </w:p>
        </w:tc>
      </w:tr>
    </w:tbl>
    <w:p w:rsidR="00743090" w:rsidP="00743090" w:rsidRDefault="00743090" w14:paraId="13260685" w14:textId="77777777">
      <w:pPr>
        <w:sectPr w:rsidR="00743090" w:rsidSect="008E38AE">
          <w:headerReference w:type="even" r:id="rId11"/>
          <w:headerReference w:type="default" r:id="rId12"/>
          <w:footerReference w:type="default" r:id="rId13"/>
          <w:headerReference w:type="first" r:id="rId14"/>
          <w:footerReference w:type="first" r:id="rId15"/>
          <w:type w:val="continuous"/>
          <w:pgSz w:w="11900" w:h="16840" w:orient="portrait"/>
          <w:pgMar w:top="2552" w:right="1134" w:bottom="1134" w:left="1134" w:header="709" w:footer="236" w:gutter="0"/>
          <w:cols w:space="708"/>
          <w:titlePg/>
          <w:docGrid w:linePitch="360"/>
        </w:sectPr>
      </w:pPr>
    </w:p>
    <w:p w:rsidR="004B7115" w:rsidP="004B7115" w:rsidRDefault="004B7115" w14:paraId="65CDDE26" w14:textId="77777777">
      <w:pPr>
        <w:rPr>
          <w:rFonts w:eastAsia="Arial" w:cs="Arial"/>
          <w:b/>
          <w:bCs/>
          <w:sz w:val="24"/>
          <w:lang w:val="en-US"/>
        </w:rPr>
      </w:pPr>
    </w:p>
    <w:p w:rsidRPr="004D7012" w:rsidR="00767EDA" w:rsidP="00767EDA" w:rsidRDefault="00767EDA" w14:paraId="0154C11B" w14:textId="6DA80804">
      <w:pPr>
        <w:rPr>
          <w:color w:val="auto"/>
          <w:sz w:val="28"/>
          <w:szCs w:val="28"/>
        </w:rPr>
      </w:pPr>
      <w:bookmarkStart w:name="_Hlk221525231" w:id="0"/>
      <w:r w:rsidRPr="004D7012">
        <w:rPr>
          <w:b/>
          <w:bCs/>
          <w:color w:val="auto"/>
          <w:sz w:val="28"/>
          <w:szCs w:val="28"/>
        </w:rPr>
        <w:t>Dual Level Values Framework: </w:t>
      </w:r>
      <w:r w:rsidRPr="004D7012" w:rsidR="05477F94">
        <w:rPr>
          <w:b/>
          <w:bCs/>
          <w:color w:val="auto"/>
          <w:sz w:val="28"/>
          <w:szCs w:val="28"/>
        </w:rPr>
        <w:t xml:space="preserve">Learning Practitioner </w:t>
      </w:r>
    </w:p>
    <w:p w:rsidRPr="00F102EB" w:rsidR="00767EDA" w:rsidP="00767EDA" w:rsidRDefault="00767EDA" w14:paraId="2B80E2BB" w14:textId="77777777">
      <w:pPr>
        <w:rPr>
          <w:color w:val="auto"/>
        </w:rPr>
      </w:pPr>
      <w:r w:rsidRPr="00F102EB">
        <w:rPr>
          <w:color w:val="auto"/>
        </w:rPr>
        <w:t> </w:t>
      </w:r>
    </w:p>
    <w:p w:rsidRPr="00F102EB" w:rsidR="00767EDA" w:rsidP="00767EDA" w:rsidRDefault="00767EDA" w14:paraId="0A86E313" w14:textId="77777777">
      <w:pPr>
        <w:rPr>
          <w:color w:val="auto"/>
        </w:rPr>
      </w:pPr>
      <w:r w:rsidRPr="00F102EB">
        <w:rPr>
          <w:b/>
          <w:bCs/>
          <w:color w:val="auto"/>
        </w:rPr>
        <w:t>Valued Behaviours: </w:t>
      </w:r>
      <w:r w:rsidRPr="00F102EB">
        <w:rPr>
          <w:color w:val="auto"/>
        </w:rPr>
        <w:t>We’re not only interested in what you can do, but also how you do it. We have an expectation that employees will carry out their role in a way that reflects our values through their behaviours. We’ll be looking for evidence of these behaviours throughout the recruitment and selection process. </w:t>
      </w:r>
    </w:p>
    <w:p w:rsidRPr="00F102EB" w:rsidR="00767EDA" w:rsidP="00767EDA" w:rsidRDefault="00767EDA" w14:paraId="73C20549" w14:textId="77777777">
      <w:pPr>
        <w:rPr>
          <w:color w:val="auto"/>
        </w:rPr>
      </w:pPr>
    </w:p>
    <w:tbl>
      <w:tblPr>
        <w:tblpPr w:leftFromText="180" w:rightFromText="180" w:vertAnchor="text" w:horzAnchor="margin" w:tblpXSpec="center" w:tblpY="171"/>
        <w:tblW w:w="14318"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986"/>
        <w:gridCol w:w="2835"/>
        <w:gridCol w:w="9497"/>
      </w:tblGrid>
      <w:tr w:rsidRPr="00F102EB" w:rsidR="00767EDA" w:rsidTr="00F102EB" w14:paraId="5F2CECF7" w14:textId="77777777">
        <w:trPr>
          <w:trHeight w:val="300"/>
        </w:trPr>
        <w:tc>
          <w:tcPr>
            <w:tcW w:w="1986" w:type="dxa"/>
            <w:tcBorders>
              <w:top w:val="single" w:color="007396" w:sz="4" w:space="0"/>
              <w:left w:val="single" w:color="007396" w:sz="4" w:space="0"/>
              <w:bottom w:val="single" w:color="007396" w:sz="4" w:space="0"/>
              <w:right w:val="single" w:color="007396" w:sz="4" w:space="0"/>
            </w:tcBorders>
            <w:shd w:val="clear" w:color="auto" w:fill="DBE5F1" w:themeFill="accent1" w:themeFillTint="33"/>
            <w:hideMark/>
          </w:tcPr>
          <w:p w:rsidRPr="00F102EB" w:rsidR="00767EDA" w:rsidP="00767EDA" w:rsidRDefault="00767EDA" w14:paraId="2E50E20D" w14:textId="77777777">
            <w:pPr>
              <w:rPr>
                <w:rFonts w:cs="Arial"/>
                <w:b/>
                <w:bCs/>
                <w:color w:val="auto"/>
                <w:sz w:val="22"/>
                <w:szCs w:val="22"/>
              </w:rPr>
            </w:pPr>
            <w:r w:rsidRPr="00F102EB">
              <w:rPr>
                <w:rFonts w:cs="Arial"/>
                <w:b/>
                <w:bCs/>
                <w:color w:val="auto"/>
                <w:sz w:val="22"/>
                <w:szCs w:val="22"/>
              </w:rPr>
              <w:t>Values  </w:t>
            </w:r>
          </w:p>
          <w:p w:rsidRPr="00F102EB" w:rsidR="00767EDA" w:rsidP="00767EDA" w:rsidRDefault="00767EDA" w14:paraId="6FFCD507" w14:textId="77777777">
            <w:pPr>
              <w:rPr>
                <w:rFonts w:cs="Arial"/>
                <w:color w:val="auto"/>
                <w:sz w:val="22"/>
                <w:szCs w:val="22"/>
              </w:rPr>
            </w:pPr>
            <w:r w:rsidRPr="00F102EB">
              <w:rPr>
                <w:rFonts w:cs="Arial"/>
                <w:color w:val="auto"/>
                <w:sz w:val="22"/>
                <w:szCs w:val="22"/>
              </w:rPr>
              <w:t> </w:t>
            </w:r>
          </w:p>
        </w:tc>
        <w:tc>
          <w:tcPr>
            <w:tcW w:w="2835" w:type="dxa"/>
            <w:tcBorders>
              <w:top w:val="single" w:color="007396" w:sz="4" w:space="0"/>
              <w:left w:val="single" w:color="007396" w:sz="4" w:space="0"/>
              <w:bottom w:val="single" w:color="007396" w:sz="4" w:space="0"/>
              <w:right w:val="single" w:color="007396" w:sz="4" w:space="0"/>
            </w:tcBorders>
            <w:shd w:val="clear" w:color="auto" w:fill="DBE5F1" w:themeFill="accent1" w:themeFillTint="33"/>
            <w:hideMark/>
          </w:tcPr>
          <w:p w:rsidRPr="00F102EB" w:rsidR="00767EDA" w:rsidP="00767EDA" w:rsidRDefault="00767EDA" w14:paraId="5185523F" w14:textId="77777777">
            <w:pPr>
              <w:rPr>
                <w:rFonts w:cs="Arial"/>
                <w:color w:val="auto"/>
                <w:sz w:val="22"/>
                <w:szCs w:val="22"/>
              </w:rPr>
            </w:pPr>
            <w:r w:rsidRPr="00F102EB">
              <w:rPr>
                <w:rFonts w:cs="Arial"/>
                <w:b/>
                <w:bCs/>
                <w:color w:val="auto"/>
                <w:sz w:val="22"/>
                <w:szCs w:val="22"/>
              </w:rPr>
              <w:t>The actions we take, the choices we make</w:t>
            </w:r>
            <w:r w:rsidRPr="00F102EB">
              <w:rPr>
                <w:rFonts w:cs="Arial"/>
                <w:color w:val="auto"/>
                <w:sz w:val="22"/>
                <w:szCs w:val="22"/>
              </w:rPr>
              <w:t> </w:t>
            </w:r>
          </w:p>
        </w:tc>
        <w:tc>
          <w:tcPr>
            <w:tcW w:w="9497" w:type="dxa"/>
            <w:tcBorders>
              <w:top w:val="single" w:color="007396" w:sz="4" w:space="0"/>
              <w:left w:val="single" w:color="007396" w:sz="4" w:space="0"/>
              <w:bottom w:val="single" w:color="007396" w:sz="4" w:space="0"/>
              <w:right w:val="single" w:color="007396" w:sz="4" w:space="0"/>
            </w:tcBorders>
            <w:shd w:val="clear" w:color="auto" w:fill="DBE5F1" w:themeFill="accent1" w:themeFillTint="33"/>
            <w:hideMark/>
          </w:tcPr>
          <w:p w:rsidRPr="00F102EB" w:rsidR="00767EDA" w:rsidP="00767EDA" w:rsidRDefault="00767EDA" w14:paraId="02B11986" w14:textId="77777777">
            <w:pPr>
              <w:rPr>
                <w:rFonts w:cs="Arial"/>
                <w:color w:val="auto"/>
                <w:sz w:val="22"/>
                <w:szCs w:val="22"/>
              </w:rPr>
            </w:pPr>
            <w:r w:rsidRPr="00F102EB">
              <w:rPr>
                <w:rFonts w:cs="Arial"/>
                <w:b/>
                <w:bCs/>
                <w:color w:val="auto"/>
                <w:sz w:val="22"/>
                <w:szCs w:val="22"/>
              </w:rPr>
              <w:t>The actions I take, the choices I make</w:t>
            </w:r>
            <w:r w:rsidRPr="00F102EB">
              <w:rPr>
                <w:rFonts w:cs="Arial"/>
                <w:color w:val="auto"/>
                <w:sz w:val="22"/>
                <w:szCs w:val="22"/>
              </w:rPr>
              <w:t> </w:t>
            </w:r>
          </w:p>
        </w:tc>
      </w:tr>
      <w:tr w:rsidRPr="00F102EB" w:rsidR="00767EDA" w:rsidTr="00F102EB" w14:paraId="15A9C807" w14:textId="77777777">
        <w:trPr>
          <w:trHeight w:val="300"/>
        </w:trPr>
        <w:tc>
          <w:tcPr>
            <w:tcW w:w="1986" w:type="dxa"/>
            <w:tcBorders>
              <w:top w:val="single" w:color="007396" w:sz="4" w:space="0"/>
              <w:left w:val="single" w:color="007396" w:sz="4" w:space="0"/>
              <w:bottom w:val="single" w:color="007396" w:sz="4" w:space="0"/>
              <w:right w:val="single" w:color="007396" w:sz="4" w:space="0"/>
            </w:tcBorders>
            <w:shd w:val="clear" w:color="auto" w:fill="DBE5F1" w:themeFill="accent1" w:themeFillTint="33"/>
            <w:hideMark/>
          </w:tcPr>
          <w:p w:rsidRPr="00F102EB" w:rsidR="00767EDA" w:rsidP="00767EDA" w:rsidRDefault="00767EDA" w14:paraId="598B9DEB" w14:textId="77777777">
            <w:pPr>
              <w:rPr>
                <w:rFonts w:cs="Arial"/>
                <w:b/>
                <w:bCs/>
                <w:color w:val="auto"/>
                <w:sz w:val="22"/>
                <w:szCs w:val="22"/>
              </w:rPr>
            </w:pPr>
            <w:r w:rsidRPr="00F102EB">
              <w:rPr>
                <w:rFonts w:cs="Arial"/>
                <w:b/>
                <w:bCs/>
                <w:color w:val="auto"/>
                <w:sz w:val="22"/>
                <w:szCs w:val="22"/>
              </w:rPr>
              <w:t>COURAGE </w:t>
            </w:r>
          </w:p>
        </w:tc>
        <w:tc>
          <w:tcPr>
            <w:tcW w:w="2835" w:type="dxa"/>
            <w:tcBorders>
              <w:top w:val="single" w:color="007396" w:sz="4" w:space="0"/>
              <w:left w:val="single" w:color="007396" w:sz="4" w:space="0"/>
              <w:bottom w:val="single" w:color="007396" w:sz="4" w:space="0"/>
              <w:right w:val="single" w:color="007396" w:sz="4" w:space="0"/>
            </w:tcBorders>
            <w:hideMark/>
          </w:tcPr>
          <w:p w:rsidRPr="00F102EB" w:rsidR="00767EDA" w:rsidP="00767EDA" w:rsidRDefault="00767EDA" w14:paraId="5C361736" w14:textId="77777777">
            <w:pPr>
              <w:rPr>
                <w:rFonts w:cs="Arial"/>
                <w:color w:val="auto"/>
                <w:sz w:val="22"/>
                <w:szCs w:val="22"/>
              </w:rPr>
            </w:pPr>
            <w:r w:rsidRPr="00F102EB">
              <w:rPr>
                <w:rFonts w:cs="Arial"/>
                <w:color w:val="auto"/>
                <w:sz w:val="22"/>
                <w:szCs w:val="22"/>
              </w:rPr>
              <w:t>We boldly approach the future with confidence and energy. </w:t>
            </w:r>
          </w:p>
        </w:tc>
        <w:tc>
          <w:tcPr>
            <w:tcW w:w="9497" w:type="dxa"/>
            <w:tcBorders>
              <w:top w:val="single" w:color="007396" w:sz="4" w:space="0"/>
              <w:left w:val="single" w:color="007396" w:sz="4" w:space="0"/>
              <w:bottom w:val="single" w:color="007396" w:sz="4" w:space="0"/>
              <w:right w:val="single" w:color="007396" w:sz="4" w:space="0"/>
            </w:tcBorders>
            <w:hideMark/>
          </w:tcPr>
          <w:p w:rsidRPr="00F102EB" w:rsidR="00767EDA" w:rsidP="00767EDA" w:rsidRDefault="00767EDA" w14:paraId="22256077" w14:textId="77777777">
            <w:pPr>
              <w:numPr>
                <w:ilvl w:val="0"/>
                <w:numId w:val="17"/>
              </w:numPr>
              <w:rPr>
                <w:rFonts w:cs="Arial"/>
                <w:color w:val="auto"/>
                <w:sz w:val="22"/>
                <w:szCs w:val="22"/>
              </w:rPr>
            </w:pPr>
            <w:r w:rsidRPr="00F102EB">
              <w:rPr>
                <w:rFonts w:cs="Arial"/>
                <w:color w:val="auto"/>
                <w:sz w:val="22"/>
                <w:szCs w:val="22"/>
              </w:rPr>
              <w:t>Speak up, even when it’s difficult, in a way that supports others and our college values. </w:t>
            </w:r>
          </w:p>
          <w:p w:rsidRPr="00F102EB" w:rsidR="00767EDA" w:rsidP="00767EDA" w:rsidRDefault="00767EDA" w14:paraId="0EF273A6" w14:textId="77777777">
            <w:pPr>
              <w:numPr>
                <w:ilvl w:val="0"/>
                <w:numId w:val="18"/>
              </w:numPr>
              <w:rPr>
                <w:rFonts w:cs="Arial"/>
                <w:color w:val="auto"/>
                <w:sz w:val="22"/>
                <w:szCs w:val="22"/>
              </w:rPr>
            </w:pPr>
            <w:r w:rsidRPr="00F102EB">
              <w:rPr>
                <w:rFonts w:cs="Arial"/>
                <w:color w:val="auto"/>
                <w:sz w:val="22"/>
                <w:szCs w:val="22"/>
              </w:rPr>
              <w:t>Promote a no blame culture and respectfully challenge people to get the best results. </w:t>
            </w:r>
          </w:p>
          <w:p w:rsidRPr="00F102EB" w:rsidR="00767EDA" w:rsidP="00767EDA" w:rsidRDefault="00767EDA" w14:paraId="064B668C" w14:textId="5A60D304">
            <w:pPr>
              <w:numPr>
                <w:ilvl w:val="0"/>
                <w:numId w:val="19"/>
              </w:numPr>
              <w:rPr>
                <w:rFonts w:cs="Arial"/>
                <w:color w:val="auto"/>
                <w:sz w:val="22"/>
                <w:szCs w:val="22"/>
              </w:rPr>
            </w:pPr>
            <w:r w:rsidRPr="00F102EB">
              <w:rPr>
                <w:rFonts w:cs="Arial"/>
                <w:color w:val="auto"/>
                <w:sz w:val="22"/>
                <w:szCs w:val="22"/>
              </w:rPr>
              <w:t>Look after my own wellbeing by listening to how I’m feeling and reach out for help when I need it. </w:t>
            </w:r>
          </w:p>
        </w:tc>
      </w:tr>
      <w:tr w:rsidRPr="00F102EB" w:rsidR="00767EDA" w:rsidTr="00F102EB" w14:paraId="30888A77" w14:textId="77777777">
        <w:trPr>
          <w:trHeight w:val="300"/>
        </w:trPr>
        <w:tc>
          <w:tcPr>
            <w:tcW w:w="1986" w:type="dxa"/>
            <w:tcBorders>
              <w:top w:val="single" w:color="007396" w:sz="4" w:space="0"/>
              <w:left w:val="single" w:color="007396" w:sz="4" w:space="0"/>
              <w:bottom w:val="single" w:color="007396" w:sz="4" w:space="0"/>
              <w:right w:val="single" w:color="007396" w:sz="4" w:space="0"/>
            </w:tcBorders>
            <w:shd w:val="clear" w:color="auto" w:fill="DBE5F1" w:themeFill="accent1" w:themeFillTint="33"/>
            <w:hideMark/>
          </w:tcPr>
          <w:p w:rsidRPr="00F102EB" w:rsidR="00767EDA" w:rsidP="00767EDA" w:rsidRDefault="00767EDA" w14:paraId="2D6B6CBE" w14:textId="77777777">
            <w:pPr>
              <w:rPr>
                <w:rFonts w:cs="Arial"/>
                <w:color w:val="auto"/>
                <w:sz w:val="22"/>
                <w:szCs w:val="22"/>
              </w:rPr>
            </w:pPr>
            <w:r w:rsidRPr="00F102EB">
              <w:rPr>
                <w:rFonts w:cs="Arial"/>
                <w:b/>
                <w:bCs/>
                <w:color w:val="auto"/>
                <w:sz w:val="22"/>
                <w:szCs w:val="22"/>
              </w:rPr>
              <w:t>AUTHENTICITY</w:t>
            </w:r>
            <w:r w:rsidRPr="00F102EB">
              <w:rPr>
                <w:rFonts w:cs="Arial"/>
                <w:color w:val="auto"/>
                <w:sz w:val="22"/>
                <w:szCs w:val="22"/>
              </w:rPr>
              <w:t> </w:t>
            </w:r>
          </w:p>
        </w:tc>
        <w:tc>
          <w:tcPr>
            <w:tcW w:w="2835" w:type="dxa"/>
            <w:tcBorders>
              <w:top w:val="single" w:color="007396" w:sz="4" w:space="0"/>
              <w:left w:val="single" w:color="007396" w:sz="4" w:space="0"/>
              <w:bottom w:val="single" w:color="007396" w:sz="4" w:space="0"/>
              <w:right w:val="single" w:color="007396" w:sz="4" w:space="0"/>
            </w:tcBorders>
            <w:hideMark/>
          </w:tcPr>
          <w:p w:rsidRPr="00F102EB" w:rsidR="00767EDA" w:rsidP="00767EDA" w:rsidRDefault="00767EDA" w14:paraId="0D377158" w14:textId="77777777">
            <w:pPr>
              <w:rPr>
                <w:rFonts w:cs="Arial"/>
                <w:color w:val="auto"/>
                <w:sz w:val="22"/>
                <w:szCs w:val="22"/>
              </w:rPr>
            </w:pPr>
            <w:r w:rsidRPr="00F102EB">
              <w:rPr>
                <w:rFonts w:cs="Arial"/>
                <w:color w:val="auto"/>
                <w:sz w:val="22"/>
                <w:szCs w:val="22"/>
              </w:rPr>
              <w:t>We are who we say we are, we do what we say we will do. </w:t>
            </w:r>
          </w:p>
        </w:tc>
        <w:tc>
          <w:tcPr>
            <w:tcW w:w="9497" w:type="dxa"/>
            <w:tcBorders>
              <w:top w:val="single" w:color="007396" w:sz="4" w:space="0"/>
              <w:left w:val="single" w:color="007396" w:sz="4" w:space="0"/>
              <w:bottom w:val="single" w:color="007396" w:sz="4" w:space="0"/>
              <w:right w:val="single" w:color="007396" w:sz="4" w:space="0"/>
            </w:tcBorders>
            <w:hideMark/>
          </w:tcPr>
          <w:p w:rsidRPr="00F102EB" w:rsidR="00767EDA" w:rsidP="00767EDA" w:rsidRDefault="00767EDA" w14:paraId="2303F8EA" w14:textId="77777777">
            <w:pPr>
              <w:numPr>
                <w:ilvl w:val="0"/>
                <w:numId w:val="20"/>
              </w:numPr>
              <w:rPr>
                <w:rFonts w:cs="Arial"/>
                <w:color w:val="auto"/>
                <w:sz w:val="22"/>
                <w:szCs w:val="22"/>
              </w:rPr>
            </w:pPr>
            <w:r w:rsidRPr="00F102EB">
              <w:rPr>
                <w:rFonts w:cs="Arial"/>
                <w:color w:val="auto"/>
                <w:sz w:val="22"/>
                <w:szCs w:val="22"/>
              </w:rPr>
              <w:t>Communicate openly, transparently and with integrity. </w:t>
            </w:r>
          </w:p>
          <w:p w:rsidRPr="00F102EB" w:rsidR="00767EDA" w:rsidP="00767EDA" w:rsidRDefault="00767EDA" w14:paraId="6A70E878" w14:textId="77777777">
            <w:pPr>
              <w:numPr>
                <w:ilvl w:val="0"/>
                <w:numId w:val="21"/>
              </w:numPr>
              <w:rPr>
                <w:rFonts w:cs="Arial"/>
                <w:color w:val="auto"/>
                <w:sz w:val="22"/>
                <w:szCs w:val="22"/>
              </w:rPr>
            </w:pPr>
            <w:r w:rsidRPr="00F102EB">
              <w:rPr>
                <w:rFonts w:cs="Arial"/>
                <w:color w:val="auto"/>
                <w:sz w:val="22"/>
                <w:szCs w:val="22"/>
              </w:rPr>
              <w:t>Take responsibility, recognise when something isn’t working or goes wrong, and learn from it. </w:t>
            </w:r>
          </w:p>
          <w:p w:rsidRPr="00F102EB" w:rsidR="00767EDA" w:rsidP="00767EDA" w:rsidRDefault="00767EDA" w14:paraId="08933E08" w14:textId="77777777">
            <w:pPr>
              <w:numPr>
                <w:ilvl w:val="0"/>
                <w:numId w:val="22"/>
              </w:numPr>
              <w:rPr>
                <w:rFonts w:cs="Arial"/>
                <w:color w:val="auto"/>
                <w:sz w:val="22"/>
                <w:szCs w:val="22"/>
              </w:rPr>
            </w:pPr>
            <w:r w:rsidRPr="00F102EB">
              <w:rPr>
                <w:rFonts w:cs="Arial"/>
                <w:color w:val="auto"/>
                <w:sz w:val="22"/>
                <w:szCs w:val="22"/>
              </w:rPr>
              <w:t>Encourage change when I think something could be more fair or inclusive. </w:t>
            </w:r>
          </w:p>
          <w:p w:rsidRPr="00F102EB" w:rsidR="00767EDA" w:rsidP="00767EDA" w:rsidRDefault="00767EDA" w14:paraId="13BF64BE" w14:textId="77777777">
            <w:pPr>
              <w:numPr>
                <w:ilvl w:val="0"/>
                <w:numId w:val="23"/>
              </w:numPr>
              <w:rPr>
                <w:rFonts w:cs="Arial"/>
                <w:color w:val="auto"/>
                <w:sz w:val="22"/>
                <w:szCs w:val="22"/>
              </w:rPr>
            </w:pPr>
            <w:r w:rsidRPr="00F102EB">
              <w:rPr>
                <w:rFonts w:cs="Arial"/>
                <w:color w:val="auto"/>
                <w:sz w:val="22"/>
                <w:szCs w:val="22"/>
              </w:rPr>
              <w:t>Know when there is room for me to grow and improve, and work to build my skills and abilities. </w:t>
            </w:r>
          </w:p>
        </w:tc>
      </w:tr>
      <w:tr w:rsidRPr="00F102EB" w:rsidR="00767EDA" w:rsidTr="00F102EB" w14:paraId="2C8AFDC7" w14:textId="77777777">
        <w:trPr>
          <w:trHeight w:val="300"/>
        </w:trPr>
        <w:tc>
          <w:tcPr>
            <w:tcW w:w="1986" w:type="dxa"/>
            <w:tcBorders>
              <w:top w:val="single" w:color="007396" w:sz="4" w:space="0"/>
              <w:left w:val="single" w:color="007396" w:sz="4" w:space="0"/>
              <w:bottom w:val="single" w:color="007396" w:sz="4" w:space="0"/>
              <w:right w:val="single" w:color="007396" w:sz="4" w:space="0"/>
            </w:tcBorders>
            <w:shd w:val="clear" w:color="auto" w:fill="DBE5F1" w:themeFill="accent1" w:themeFillTint="33"/>
            <w:hideMark/>
          </w:tcPr>
          <w:p w:rsidRPr="00F102EB" w:rsidR="00767EDA" w:rsidP="00767EDA" w:rsidRDefault="00767EDA" w14:paraId="0134CEFA" w14:textId="77777777">
            <w:pPr>
              <w:rPr>
                <w:rFonts w:cs="Arial"/>
                <w:color w:val="auto"/>
                <w:sz w:val="22"/>
                <w:szCs w:val="22"/>
              </w:rPr>
            </w:pPr>
            <w:r w:rsidRPr="00F102EB">
              <w:rPr>
                <w:rFonts w:cs="Arial"/>
                <w:b/>
                <w:bCs/>
                <w:color w:val="auto"/>
                <w:sz w:val="22"/>
                <w:szCs w:val="22"/>
              </w:rPr>
              <w:t>RESPECT</w:t>
            </w:r>
            <w:r w:rsidRPr="00F102EB">
              <w:rPr>
                <w:rFonts w:cs="Arial"/>
                <w:color w:val="auto"/>
                <w:sz w:val="22"/>
                <w:szCs w:val="22"/>
              </w:rPr>
              <w:t> </w:t>
            </w:r>
          </w:p>
        </w:tc>
        <w:tc>
          <w:tcPr>
            <w:tcW w:w="2835" w:type="dxa"/>
            <w:tcBorders>
              <w:top w:val="single" w:color="007396" w:sz="4" w:space="0"/>
              <w:left w:val="single" w:color="007396" w:sz="4" w:space="0"/>
              <w:bottom w:val="single" w:color="007396" w:sz="4" w:space="0"/>
              <w:right w:val="single" w:color="007396" w:sz="4" w:space="0"/>
            </w:tcBorders>
            <w:hideMark/>
          </w:tcPr>
          <w:p w:rsidRPr="00F102EB" w:rsidR="00767EDA" w:rsidP="00767EDA" w:rsidRDefault="00767EDA" w14:paraId="61F4F4D5" w14:textId="77777777">
            <w:pPr>
              <w:rPr>
                <w:rFonts w:cs="Arial"/>
                <w:color w:val="auto"/>
                <w:sz w:val="22"/>
                <w:szCs w:val="22"/>
              </w:rPr>
            </w:pPr>
            <w:r w:rsidRPr="00F102EB">
              <w:rPr>
                <w:rFonts w:cs="Arial"/>
                <w:color w:val="auto"/>
                <w:sz w:val="22"/>
                <w:szCs w:val="22"/>
              </w:rPr>
              <w:t>We nurture a community where everyone is welcome and belongs. </w:t>
            </w:r>
          </w:p>
        </w:tc>
        <w:tc>
          <w:tcPr>
            <w:tcW w:w="9497" w:type="dxa"/>
            <w:tcBorders>
              <w:top w:val="single" w:color="007396" w:sz="4" w:space="0"/>
              <w:left w:val="single" w:color="007396" w:sz="4" w:space="0"/>
              <w:bottom w:val="single" w:color="007396" w:sz="4" w:space="0"/>
              <w:right w:val="single" w:color="007396" w:sz="4" w:space="0"/>
            </w:tcBorders>
            <w:hideMark/>
          </w:tcPr>
          <w:p w:rsidRPr="00F102EB" w:rsidR="00767EDA" w:rsidP="00767EDA" w:rsidRDefault="00767EDA" w14:paraId="0D616913" w14:textId="77777777">
            <w:pPr>
              <w:numPr>
                <w:ilvl w:val="0"/>
                <w:numId w:val="24"/>
              </w:numPr>
              <w:rPr>
                <w:rFonts w:cs="Arial"/>
                <w:color w:val="auto"/>
                <w:sz w:val="22"/>
                <w:szCs w:val="22"/>
              </w:rPr>
            </w:pPr>
            <w:r w:rsidRPr="00F102EB">
              <w:rPr>
                <w:rFonts w:cs="Arial"/>
                <w:color w:val="auto"/>
                <w:sz w:val="22"/>
                <w:szCs w:val="22"/>
              </w:rPr>
              <w:t>Recognise and value people’s differences when working collectively and collaboratively. </w:t>
            </w:r>
          </w:p>
          <w:p w:rsidRPr="00F102EB" w:rsidR="00767EDA" w:rsidP="00767EDA" w:rsidRDefault="00767EDA" w14:paraId="6D08A6BC" w14:textId="77777777">
            <w:pPr>
              <w:numPr>
                <w:ilvl w:val="0"/>
                <w:numId w:val="25"/>
              </w:numPr>
              <w:rPr>
                <w:rFonts w:cs="Arial"/>
                <w:color w:val="auto"/>
                <w:sz w:val="22"/>
                <w:szCs w:val="22"/>
              </w:rPr>
            </w:pPr>
            <w:r w:rsidRPr="00F102EB">
              <w:rPr>
                <w:rFonts w:cs="Arial"/>
                <w:color w:val="auto"/>
                <w:sz w:val="22"/>
                <w:szCs w:val="22"/>
              </w:rPr>
              <w:t>See the person first, actively listen, and communicate thoughtfully. </w:t>
            </w:r>
          </w:p>
          <w:p w:rsidRPr="00F102EB" w:rsidR="00767EDA" w:rsidP="00767EDA" w:rsidRDefault="00767EDA" w14:paraId="7FF17A45" w14:textId="77777777">
            <w:pPr>
              <w:numPr>
                <w:ilvl w:val="0"/>
                <w:numId w:val="26"/>
              </w:numPr>
              <w:rPr>
                <w:rFonts w:cs="Arial"/>
                <w:color w:val="auto"/>
                <w:sz w:val="22"/>
                <w:szCs w:val="22"/>
              </w:rPr>
            </w:pPr>
            <w:r w:rsidRPr="00F102EB">
              <w:rPr>
                <w:rFonts w:cs="Arial"/>
                <w:color w:val="auto"/>
                <w:sz w:val="22"/>
                <w:szCs w:val="22"/>
              </w:rPr>
              <w:t>Create a safe space for people to share their individual experiences if they want to. </w:t>
            </w:r>
          </w:p>
          <w:p w:rsidRPr="00F102EB" w:rsidR="00767EDA" w:rsidP="00767EDA" w:rsidRDefault="00767EDA" w14:paraId="6DECB28F" w14:textId="4F8C1951">
            <w:pPr>
              <w:numPr>
                <w:ilvl w:val="0"/>
                <w:numId w:val="27"/>
              </w:numPr>
              <w:rPr>
                <w:rFonts w:cs="Arial"/>
                <w:color w:val="auto"/>
                <w:sz w:val="22"/>
                <w:szCs w:val="22"/>
              </w:rPr>
            </w:pPr>
            <w:r w:rsidRPr="00F102EB">
              <w:rPr>
                <w:rFonts w:cs="Arial"/>
                <w:color w:val="auto"/>
                <w:sz w:val="22"/>
                <w:szCs w:val="22"/>
              </w:rPr>
              <w:t>Learn from those with different perspectives and experiences to my own. </w:t>
            </w:r>
          </w:p>
        </w:tc>
      </w:tr>
      <w:tr w:rsidRPr="00F102EB" w:rsidR="00767EDA" w:rsidTr="00F102EB" w14:paraId="14CF17AE" w14:textId="77777777">
        <w:trPr>
          <w:trHeight w:val="300"/>
        </w:trPr>
        <w:tc>
          <w:tcPr>
            <w:tcW w:w="1986" w:type="dxa"/>
            <w:tcBorders>
              <w:top w:val="single" w:color="007396" w:sz="4" w:space="0"/>
              <w:left w:val="single" w:color="007396" w:sz="4" w:space="0"/>
              <w:bottom w:val="single" w:color="007396" w:sz="4" w:space="0"/>
              <w:right w:val="single" w:color="007396" w:sz="4" w:space="0"/>
            </w:tcBorders>
            <w:shd w:val="clear" w:color="auto" w:fill="DBE5F1" w:themeFill="accent1" w:themeFillTint="33"/>
            <w:hideMark/>
          </w:tcPr>
          <w:p w:rsidRPr="00F102EB" w:rsidR="00767EDA" w:rsidP="00767EDA" w:rsidRDefault="00767EDA" w14:paraId="6B368F6F" w14:textId="77777777">
            <w:pPr>
              <w:rPr>
                <w:rFonts w:cs="Arial"/>
                <w:color w:val="auto"/>
                <w:sz w:val="22"/>
                <w:szCs w:val="22"/>
              </w:rPr>
            </w:pPr>
            <w:r w:rsidRPr="00F102EB">
              <w:rPr>
                <w:rFonts w:cs="Arial"/>
                <w:b/>
                <w:bCs/>
                <w:color w:val="auto"/>
                <w:sz w:val="22"/>
                <w:szCs w:val="22"/>
              </w:rPr>
              <w:t>EXCELLENCE</w:t>
            </w:r>
            <w:r w:rsidRPr="00F102EB">
              <w:rPr>
                <w:rFonts w:cs="Arial"/>
                <w:color w:val="auto"/>
                <w:sz w:val="22"/>
                <w:szCs w:val="22"/>
              </w:rPr>
              <w:t> </w:t>
            </w:r>
          </w:p>
        </w:tc>
        <w:tc>
          <w:tcPr>
            <w:tcW w:w="2835" w:type="dxa"/>
            <w:tcBorders>
              <w:top w:val="single" w:color="007396" w:sz="4" w:space="0"/>
              <w:left w:val="single" w:color="007396" w:sz="4" w:space="0"/>
              <w:bottom w:val="single" w:color="007396" w:sz="4" w:space="0"/>
              <w:right w:val="single" w:color="007396" w:sz="4" w:space="0"/>
            </w:tcBorders>
            <w:hideMark/>
          </w:tcPr>
          <w:p w:rsidRPr="00F102EB" w:rsidR="00767EDA" w:rsidP="00767EDA" w:rsidRDefault="00767EDA" w14:paraId="272994DB" w14:textId="77777777">
            <w:pPr>
              <w:rPr>
                <w:rFonts w:cs="Arial"/>
                <w:color w:val="auto"/>
                <w:sz w:val="22"/>
                <w:szCs w:val="22"/>
              </w:rPr>
            </w:pPr>
            <w:r w:rsidRPr="00F102EB">
              <w:rPr>
                <w:rFonts w:cs="Arial"/>
                <w:color w:val="auto"/>
                <w:sz w:val="22"/>
                <w:szCs w:val="22"/>
              </w:rPr>
              <w:t>We strive for excellence at the heart of everything we do. </w:t>
            </w:r>
          </w:p>
        </w:tc>
        <w:tc>
          <w:tcPr>
            <w:tcW w:w="9497" w:type="dxa"/>
            <w:tcBorders>
              <w:top w:val="single" w:color="007396" w:sz="4" w:space="0"/>
              <w:left w:val="single" w:color="007396" w:sz="4" w:space="0"/>
              <w:bottom w:val="single" w:color="007396" w:sz="4" w:space="0"/>
              <w:right w:val="single" w:color="007396" w:sz="4" w:space="0"/>
            </w:tcBorders>
            <w:hideMark/>
          </w:tcPr>
          <w:p w:rsidRPr="00F102EB" w:rsidR="00767EDA" w:rsidP="00767EDA" w:rsidRDefault="00767EDA" w14:paraId="01404F08" w14:textId="77777777">
            <w:pPr>
              <w:numPr>
                <w:ilvl w:val="0"/>
                <w:numId w:val="28"/>
              </w:numPr>
              <w:rPr>
                <w:rFonts w:cs="Arial"/>
                <w:color w:val="auto"/>
                <w:sz w:val="22"/>
                <w:szCs w:val="22"/>
              </w:rPr>
            </w:pPr>
            <w:r w:rsidRPr="00F102EB">
              <w:rPr>
                <w:rFonts w:cs="Arial"/>
                <w:color w:val="auto"/>
                <w:sz w:val="22"/>
                <w:szCs w:val="22"/>
              </w:rPr>
              <w:t>Strive for excellence, challenging myself and others to deliver continuous improvement. </w:t>
            </w:r>
          </w:p>
          <w:p w:rsidRPr="00F102EB" w:rsidR="00767EDA" w:rsidP="00767EDA" w:rsidRDefault="00767EDA" w14:paraId="1B24A599" w14:textId="4CB42299">
            <w:pPr>
              <w:numPr>
                <w:ilvl w:val="0"/>
                <w:numId w:val="29"/>
              </w:numPr>
              <w:rPr>
                <w:rFonts w:cs="Arial"/>
                <w:color w:val="auto"/>
                <w:sz w:val="22"/>
                <w:szCs w:val="22"/>
              </w:rPr>
            </w:pPr>
            <w:r w:rsidRPr="00F102EB">
              <w:rPr>
                <w:rFonts w:cs="Arial"/>
                <w:color w:val="auto"/>
                <w:sz w:val="22"/>
                <w:szCs w:val="22"/>
              </w:rPr>
              <w:t>Show energy and drive to pursue new opportunities and challenge the status quo.  </w:t>
            </w:r>
          </w:p>
          <w:p w:rsidRPr="00F102EB" w:rsidR="00767EDA" w:rsidP="00767EDA" w:rsidRDefault="00767EDA" w14:paraId="67F1A131" w14:textId="35A0302F">
            <w:pPr>
              <w:numPr>
                <w:ilvl w:val="0"/>
                <w:numId w:val="30"/>
              </w:numPr>
              <w:rPr>
                <w:rFonts w:cs="Arial"/>
                <w:color w:val="auto"/>
                <w:sz w:val="22"/>
                <w:szCs w:val="22"/>
              </w:rPr>
            </w:pPr>
            <w:r w:rsidRPr="00F102EB">
              <w:rPr>
                <w:rFonts w:cs="Arial"/>
                <w:color w:val="auto"/>
                <w:sz w:val="22"/>
                <w:szCs w:val="22"/>
              </w:rPr>
              <w:t>Contribute to creative ideas and action and collaborate to make a positive impact.  </w:t>
            </w:r>
          </w:p>
          <w:p w:rsidRPr="00F102EB" w:rsidR="00767EDA" w:rsidP="00767EDA" w:rsidRDefault="00767EDA" w14:paraId="3BC1CC80" w14:textId="77777777">
            <w:pPr>
              <w:numPr>
                <w:ilvl w:val="0"/>
                <w:numId w:val="31"/>
              </w:numPr>
              <w:rPr>
                <w:rFonts w:cs="Arial"/>
                <w:color w:val="auto"/>
                <w:sz w:val="22"/>
                <w:szCs w:val="22"/>
              </w:rPr>
            </w:pPr>
            <w:r w:rsidRPr="00F102EB">
              <w:rPr>
                <w:rFonts w:cs="Arial"/>
                <w:color w:val="auto"/>
                <w:sz w:val="22"/>
                <w:szCs w:val="22"/>
              </w:rPr>
              <w:t>Celebrate those who constantly live our values.   </w:t>
            </w:r>
          </w:p>
        </w:tc>
      </w:tr>
    </w:tbl>
    <w:p w:rsidRPr="005019B6" w:rsidR="00767EDA" w:rsidP="00767EDA" w:rsidRDefault="00767EDA" w14:paraId="7551BE9C" w14:textId="77777777">
      <w:r w:rsidRPr="005019B6">
        <w:t> </w:t>
      </w:r>
    </w:p>
    <w:p w:rsidRPr="005019B6" w:rsidR="00767EDA" w:rsidP="00767EDA" w:rsidRDefault="00767EDA" w14:paraId="5C0A5D48" w14:textId="77777777">
      <w:r w:rsidRPr="005019B6">
        <w:t> </w:t>
      </w:r>
      <w:bookmarkStart w:name="_Hlk221525495" w:id="1"/>
    </w:p>
    <w:p w:rsidR="00767EDA" w:rsidP="00767EDA" w:rsidRDefault="00767EDA" w14:paraId="3081D998" w14:textId="77777777">
      <w:pPr>
        <w:rPr>
          <w:rFonts w:cs="Arial"/>
          <w:sz w:val="22"/>
          <w:szCs w:val="22"/>
        </w:rPr>
      </w:pPr>
    </w:p>
    <w:p w:rsidRPr="00F102EB" w:rsidR="00767EDA" w:rsidP="00767EDA" w:rsidRDefault="00767EDA" w14:paraId="11626691" w14:textId="77777777">
      <w:pPr>
        <w:rPr>
          <w:rFonts w:cs="Arial"/>
          <w:color w:val="auto"/>
          <w:sz w:val="22"/>
          <w:szCs w:val="22"/>
        </w:rPr>
      </w:pPr>
      <w:r w:rsidRPr="00F102EB">
        <w:rPr>
          <w:rFonts w:cs="Arial"/>
          <w:b/>
          <w:bCs/>
          <w:color w:val="auto"/>
          <w:sz w:val="22"/>
          <w:szCs w:val="22"/>
        </w:rPr>
        <w:t>Global Skills - </w:t>
      </w:r>
      <w:r w:rsidRPr="00F102EB">
        <w:rPr>
          <w:rFonts w:cs="Arial"/>
          <w:color w:val="auto"/>
          <w:sz w:val="22"/>
          <w:szCs w:val="22"/>
        </w:rPr>
        <w:t>We’re looking for educators with a global mindset; open, adaptable, and passionate about connecting cultures. You’ll inspire students to think beyond borders and thrive in an increasingly interconnected world. We will be looking for this across our recruitment and selection processes. </w:t>
      </w:r>
    </w:p>
    <w:p w:rsidRPr="00F102EB" w:rsidR="00767EDA" w:rsidP="00767EDA" w:rsidRDefault="00767EDA" w14:paraId="07058E23" w14:textId="77777777">
      <w:pPr>
        <w:rPr>
          <w:rFonts w:cs="Arial"/>
          <w:color w:val="auto"/>
          <w:sz w:val="22"/>
          <w:szCs w:val="22"/>
        </w:rPr>
      </w:pPr>
      <w:r w:rsidRPr="00F102EB">
        <w:rPr>
          <w:rFonts w:cs="Arial"/>
          <w:color w:val="auto"/>
          <w:sz w:val="22"/>
          <w:szCs w:val="22"/>
        </w:rPr>
        <w:t> </w:t>
      </w:r>
    </w:p>
    <w:tbl>
      <w:tblPr>
        <w:tblW w:w="14317" w:type="dxa"/>
        <w:tblInd w:w="-71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6599"/>
        <w:gridCol w:w="7718"/>
      </w:tblGrid>
      <w:tr w:rsidRPr="00F102EB" w:rsidR="00767EDA" w:rsidTr="0020779C" w14:paraId="01F7511B" w14:textId="77777777">
        <w:trPr>
          <w:trHeight w:val="481"/>
        </w:trPr>
        <w:tc>
          <w:tcPr>
            <w:tcW w:w="6599" w:type="dxa"/>
            <w:tcBorders>
              <w:top w:val="single" w:color="007396" w:sz="4" w:space="0"/>
              <w:left w:val="single" w:color="007396" w:sz="4" w:space="0"/>
              <w:bottom w:val="single" w:color="007396" w:sz="4" w:space="0"/>
              <w:right w:val="single" w:color="007396" w:sz="4" w:space="0"/>
            </w:tcBorders>
            <w:shd w:val="clear" w:color="auto" w:fill="DBE5F1" w:themeFill="accent1" w:themeFillTint="33"/>
            <w:hideMark/>
          </w:tcPr>
          <w:p w:rsidRPr="00F102EB" w:rsidR="00767EDA" w:rsidP="0041399C" w:rsidRDefault="00767EDA" w14:paraId="7B2A96CC" w14:textId="77777777">
            <w:pPr>
              <w:rPr>
                <w:rFonts w:cs="Arial"/>
                <w:color w:val="auto"/>
                <w:sz w:val="22"/>
                <w:szCs w:val="22"/>
              </w:rPr>
            </w:pPr>
            <w:r w:rsidRPr="00F102EB">
              <w:rPr>
                <w:rFonts w:cs="Arial"/>
                <w:b/>
                <w:bCs/>
                <w:color w:val="auto"/>
                <w:sz w:val="22"/>
                <w:szCs w:val="22"/>
              </w:rPr>
              <w:t>Global Skill</w:t>
            </w:r>
            <w:r w:rsidRPr="00F102EB">
              <w:rPr>
                <w:rFonts w:cs="Arial"/>
                <w:color w:val="auto"/>
                <w:sz w:val="22"/>
                <w:szCs w:val="22"/>
              </w:rPr>
              <w:t> </w:t>
            </w:r>
          </w:p>
        </w:tc>
        <w:tc>
          <w:tcPr>
            <w:tcW w:w="7718" w:type="dxa"/>
            <w:tcBorders>
              <w:top w:val="single" w:color="007396" w:sz="4" w:space="0"/>
              <w:left w:val="single" w:color="007396" w:sz="4" w:space="0"/>
              <w:bottom w:val="single" w:color="007396" w:sz="4" w:space="0"/>
              <w:right w:val="single" w:color="007396" w:sz="4" w:space="0"/>
            </w:tcBorders>
            <w:shd w:val="clear" w:color="auto" w:fill="DBE5F1" w:themeFill="accent1" w:themeFillTint="33"/>
            <w:hideMark/>
          </w:tcPr>
          <w:p w:rsidRPr="00F102EB" w:rsidR="00767EDA" w:rsidP="0041399C" w:rsidRDefault="00767EDA" w14:paraId="2BE81841" w14:textId="77777777">
            <w:pPr>
              <w:rPr>
                <w:rFonts w:cs="Arial"/>
                <w:color w:val="auto"/>
                <w:sz w:val="22"/>
                <w:szCs w:val="22"/>
              </w:rPr>
            </w:pPr>
            <w:r w:rsidRPr="00F102EB">
              <w:rPr>
                <w:rFonts w:cs="Arial"/>
                <w:b/>
                <w:bCs/>
                <w:color w:val="auto"/>
                <w:sz w:val="22"/>
                <w:szCs w:val="22"/>
              </w:rPr>
              <w:t>Behaviour </w:t>
            </w:r>
            <w:r w:rsidRPr="00F102EB">
              <w:rPr>
                <w:rFonts w:cs="Arial"/>
                <w:color w:val="auto"/>
                <w:sz w:val="22"/>
                <w:szCs w:val="22"/>
              </w:rPr>
              <w:t> </w:t>
            </w:r>
          </w:p>
        </w:tc>
      </w:tr>
      <w:tr w:rsidRPr="00F102EB" w:rsidR="00767EDA" w:rsidTr="0020779C" w14:paraId="59F876E1" w14:textId="77777777">
        <w:trPr>
          <w:trHeight w:val="481"/>
        </w:trPr>
        <w:tc>
          <w:tcPr>
            <w:tcW w:w="6599" w:type="dxa"/>
            <w:tcBorders>
              <w:top w:val="single" w:color="007396" w:sz="4" w:space="0"/>
              <w:left w:val="single" w:color="007396" w:sz="4" w:space="0"/>
              <w:bottom w:val="single" w:color="007396" w:sz="4" w:space="0"/>
              <w:right w:val="single" w:color="007396" w:sz="4" w:space="0"/>
            </w:tcBorders>
            <w:shd w:val="clear" w:color="auto" w:fill="DBE5F1" w:themeFill="accent1" w:themeFillTint="33"/>
            <w:hideMark/>
          </w:tcPr>
          <w:p w:rsidRPr="00F102EB" w:rsidR="00767EDA" w:rsidP="0041399C" w:rsidRDefault="00767EDA" w14:paraId="07EF23F9" w14:textId="77777777">
            <w:pPr>
              <w:rPr>
                <w:rFonts w:cs="Arial"/>
                <w:color w:val="auto"/>
                <w:sz w:val="22"/>
                <w:szCs w:val="22"/>
              </w:rPr>
            </w:pPr>
            <w:r w:rsidRPr="00F102EB">
              <w:rPr>
                <w:rFonts w:cs="Arial"/>
                <w:color w:val="auto"/>
                <w:sz w:val="22"/>
                <w:szCs w:val="22"/>
                <w:lang w:val="en-US"/>
              </w:rPr>
              <w:t>Resilience &amp; Adaptability:</w:t>
            </w:r>
            <w:r w:rsidRPr="00F102EB">
              <w:rPr>
                <w:rFonts w:cs="Arial"/>
                <w:color w:val="auto"/>
                <w:sz w:val="22"/>
                <w:szCs w:val="22"/>
              </w:rPr>
              <w:t> </w:t>
            </w:r>
          </w:p>
          <w:p w:rsidRPr="00F102EB" w:rsidR="00767EDA" w:rsidP="0041399C" w:rsidRDefault="00767EDA" w14:paraId="7C43AC8C" w14:textId="77777777">
            <w:pPr>
              <w:rPr>
                <w:rFonts w:cs="Arial"/>
                <w:color w:val="auto"/>
                <w:sz w:val="22"/>
                <w:szCs w:val="22"/>
              </w:rPr>
            </w:pPr>
            <w:r w:rsidRPr="00F102EB">
              <w:rPr>
                <w:rFonts w:cs="Arial"/>
                <w:color w:val="auto"/>
                <w:sz w:val="22"/>
                <w:szCs w:val="22"/>
              </w:rPr>
              <w:t> </w:t>
            </w:r>
          </w:p>
        </w:tc>
        <w:tc>
          <w:tcPr>
            <w:tcW w:w="7718" w:type="dxa"/>
            <w:tcBorders>
              <w:top w:val="single" w:color="007396" w:sz="4" w:space="0"/>
              <w:left w:val="single" w:color="007396" w:sz="4" w:space="0"/>
              <w:bottom w:val="single" w:color="007396" w:sz="4" w:space="0"/>
              <w:right w:val="single" w:color="007396" w:sz="4" w:space="0"/>
            </w:tcBorders>
            <w:hideMark/>
          </w:tcPr>
          <w:p w:rsidRPr="00F102EB" w:rsidR="00767EDA" w:rsidP="00767EDA" w:rsidRDefault="00767EDA" w14:paraId="4B3F6452" w14:textId="77777777">
            <w:pPr>
              <w:numPr>
                <w:ilvl w:val="0"/>
                <w:numId w:val="32"/>
              </w:numPr>
              <w:rPr>
                <w:rFonts w:cs="Arial"/>
                <w:color w:val="auto"/>
                <w:sz w:val="22"/>
                <w:szCs w:val="22"/>
              </w:rPr>
            </w:pPr>
            <w:r w:rsidRPr="00F102EB">
              <w:rPr>
                <w:rFonts w:cs="Arial"/>
                <w:color w:val="auto"/>
                <w:sz w:val="22"/>
                <w:szCs w:val="22"/>
                <w:lang w:val="en-US"/>
              </w:rPr>
              <w:t>Comfortably adapts to change, learns from challenges, remains effective across different environments.</w:t>
            </w:r>
            <w:r w:rsidRPr="00F102EB">
              <w:rPr>
                <w:rFonts w:cs="Arial"/>
                <w:color w:val="auto"/>
                <w:sz w:val="22"/>
                <w:szCs w:val="22"/>
              </w:rPr>
              <w:t> </w:t>
            </w:r>
          </w:p>
        </w:tc>
      </w:tr>
      <w:tr w:rsidRPr="00F102EB" w:rsidR="00767EDA" w:rsidTr="0020779C" w14:paraId="7CAC5F74" w14:textId="77777777">
        <w:trPr>
          <w:trHeight w:val="481"/>
        </w:trPr>
        <w:tc>
          <w:tcPr>
            <w:tcW w:w="6599" w:type="dxa"/>
            <w:tcBorders>
              <w:top w:val="single" w:color="007396" w:sz="4" w:space="0"/>
              <w:left w:val="single" w:color="007396" w:sz="4" w:space="0"/>
              <w:bottom w:val="single" w:color="007396" w:sz="4" w:space="0"/>
              <w:right w:val="single" w:color="007396" w:sz="4" w:space="0"/>
            </w:tcBorders>
            <w:shd w:val="clear" w:color="auto" w:fill="DBE5F1" w:themeFill="accent1" w:themeFillTint="33"/>
            <w:hideMark/>
          </w:tcPr>
          <w:p w:rsidRPr="00F102EB" w:rsidR="00767EDA" w:rsidP="0041399C" w:rsidRDefault="00767EDA" w14:paraId="2BF56E74" w14:textId="77777777">
            <w:pPr>
              <w:rPr>
                <w:rFonts w:cs="Arial"/>
                <w:color w:val="auto"/>
                <w:sz w:val="22"/>
                <w:szCs w:val="22"/>
              </w:rPr>
            </w:pPr>
            <w:r w:rsidRPr="00F102EB">
              <w:rPr>
                <w:rFonts w:cs="Arial"/>
                <w:color w:val="auto"/>
                <w:sz w:val="22"/>
                <w:szCs w:val="22"/>
                <w:lang w:val="en-US"/>
              </w:rPr>
              <w:t>Creative &amp; Critical Thinking:</w:t>
            </w:r>
            <w:r w:rsidRPr="00F102EB">
              <w:rPr>
                <w:rFonts w:cs="Arial"/>
                <w:color w:val="auto"/>
                <w:sz w:val="22"/>
                <w:szCs w:val="22"/>
              </w:rPr>
              <w:t> </w:t>
            </w:r>
          </w:p>
          <w:p w:rsidRPr="00F102EB" w:rsidR="00767EDA" w:rsidP="0041399C" w:rsidRDefault="00767EDA" w14:paraId="019B3462" w14:textId="77777777">
            <w:pPr>
              <w:rPr>
                <w:rFonts w:cs="Arial"/>
                <w:color w:val="auto"/>
                <w:sz w:val="22"/>
                <w:szCs w:val="22"/>
              </w:rPr>
            </w:pPr>
            <w:r w:rsidRPr="00F102EB">
              <w:rPr>
                <w:rFonts w:cs="Arial"/>
                <w:color w:val="auto"/>
                <w:sz w:val="22"/>
                <w:szCs w:val="22"/>
              </w:rPr>
              <w:t> </w:t>
            </w:r>
          </w:p>
          <w:p w:rsidRPr="00F102EB" w:rsidR="00767EDA" w:rsidP="0041399C" w:rsidRDefault="00767EDA" w14:paraId="3A3537B8" w14:textId="77777777">
            <w:pPr>
              <w:rPr>
                <w:rFonts w:cs="Arial"/>
                <w:color w:val="auto"/>
                <w:sz w:val="22"/>
                <w:szCs w:val="22"/>
              </w:rPr>
            </w:pPr>
            <w:r w:rsidRPr="00F102EB">
              <w:rPr>
                <w:rFonts w:cs="Arial"/>
                <w:color w:val="auto"/>
                <w:sz w:val="22"/>
                <w:szCs w:val="22"/>
              </w:rPr>
              <w:t> </w:t>
            </w:r>
          </w:p>
        </w:tc>
        <w:tc>
          <w:tcPr>
            <w:tcW w:w="7718" w:type="dxa"/>
            <w:tcBorders>
              <w:top w:val="single" w:color="007396" w:sz="4" w:space="0"/>
              <w:left w:val="single" w:color="007396" w:sz="4" w:space="0"/>
              <w:bottom w:val="single" w:color="007396" w:sz="4" w:space="0"/>
              <w:right w:val="single" w:color="007396" w:sz="4" w:space="0"/>
            </w:tcBorders>
            <w:hideMark/>
          </w:tcPr>
          <w:p w:rsidRPr="00F102EB" w:rsidR="00767EDA" w:rsidP="00767EDA" w:rsidRDefault="00767EDA" w14:paraId="26A75674" w14:textId="77777777">
            <w:pPr>
              <w:numPr>
                <w:ilvl w:val="0"/>
                <w:numId w:val="33"/>
              </w:numPr>
              <w:rPr>
                <w:rFonts w:cs="Arial"/>
                <w:color w:val="auto"/>
                <w:sz w:val="22"/>
                <w:szCs w:val="22"/>
              </w:rPr>
            </w:pPr>
            <w:r w:rsidRPr="00F102EB">
              <w:rPr>
                <w:rFonts w:cs="Arial"/>
                <w:color w:val="auto"/>
                <w:sz w:val="22"/>
                <w:szCs w:val="22"/>
                <w:lang w:val="en-US"/>
              </w:rPr>
              <w:t>Consistently evaluating ideas using evidence and logic can generate creative solutions to common problems.</w:t>
            </w:r>
            <w:r w:rsidRPr="00F102EB">
              <w:rPr>
                <w:rFonts w:cs="Arial"/>
                <w:color w:val="auto"/>
                <w:sz w:val="22"/>
                <w:szCs w:val="22"/>
              </w:rPr>
              <w:t> </w:t>
            </w:r>
          </w:p>
        </w:tc>
      </w:tr>
      <w:tr w:rsidRPr="00F102EB" w:rsidR="00767EDA" w:rsidTr="0020779C" w14:paraId="68B0F0EF" w14:textId="77777777">
        <w:trPr>
          <w:trHeight w:val="481"/>
        </w:trPr>
        <w:tc>
          <w:tcPr>
            <w:tcW w:w="6599" w:type="dxa"/>
            <w:tcBorders>
              <w:top w:val="single" w:color="007396" w:sz="4" w:space="0"/>
              <w:left w:val="single" w:color="007396" w:sz="4" w:space="0"/>
              <w:bottom w:val="single" w:color="007396" w:sz="4" w:space="0"/>
              <w:right w:val="single" w:color="007396" w:sz="4" w:space="0"/>
            </w:tcBorders>
            <w:shd w:val="clear" w:color="auto" w:fill="DBE5F1" w:themeFill="accent1" w:themeFillTint="33"/>
            <w:hideMark/>
          </w:tcPr>
          <w:p w:rsidRPr="00F102EB" w:rsidR="00767EDA" w:rsidP="0041399C" w:rsidRDefault="00767EDA" w14:paraId="7BD6D1A2" w14:textId="77777777">
            <w:pPr>
              <w:rPr>
                <w:rFonts w:cs="Arial"/>
                <w:color w:val="auto"/>
                <w:sz w:val="22"/>
                <w:szCs w:val="22"/>
              </w:rPr>
            </w:pPr>
            <w:r w:rsidRPr="00F102EB">
              <w:rPr>
                <w:rFonts w:cs="Arial"/>
                <w:color w:val="auto"/>
                <w:sz w:val="22"/>
                <w:szCs w:val="22"/>
                <w:lang w:val="en-US"/>
              </w:rPr>
              <w:t>Technological Literacy:</w:t>
            </w:r>
            <w:r w:rsidRPr="00F102EB">
              <w:rPr>
                <w:rFonts w:cs="Arial"/>
                <w:color w:val="auto"/>
                <w:sz w:val="22"/>
                <w:szCs w:val="22"/>
              </w:rPr>
              <w:t> </w:t>
            </w:r>
          </w:p>
          <w:p w:rsidRPr="00F102EB" w:rsidR="00767EDA" w:rsidP="0041399C" w:rsidRDefault="00767EDA" w14:paraId="7B3534A6" w14:textId="77777777">
            <w:pPr>
              <w:rPr>
                <w:rFonts w:cs="Arial"/>
                <w:color w:val="auto"/>
                <w:sz w:val="22"/>
                <w:szCs w:val="22"/>
              </w:rPr>
            </w:pPr>
            <w:r w:rsidRPr="00F102EB">
              <w:rPr>
                <w:rFonts w:cs="Arial"/>
                <w:color w:val="auto"/>
                <w:sz w:val="22"/>
                <w:szCs w:val="22"/>
              </w:rPr>
              <w:t> </w:t>
            </w:r>
          </w:p>
        </w:tc>
        <w:tc>
          <w:tcPr>
            <w:tcW w:w="7718" w:type="dxa"/>
            <w:tcBorders>
              <w:top w:val="single" w:color="007396" w:sz="4" w:space="0"/>
              <w:left w:val="single" w:color="007396" w:sz="4" w:space="0"/>
              <w:bottom w:val="single" w:color="007396" w:sz="4" w:space="0"/>
              <w:right w:val="single" w:color="007396" w:sz="4" w:space="0"/>
            </w:tcBorders>
            <w:hideMark/>
          </w:tcPr>
          <w:p w:rsidRPr="00F102EB" w:rsidR="00767EDA" w:rsidP="00767EDA" w:rsidRDefault="00767EDA" w14:paraId="4331CDCC" w14:textId="77777777">
            <w:pPr>
              <w:numPr>
                <w:ilvl w:val="0"/>
                <w:numId w:val="34"/>
              </w:numPr>
              <w:rPr>
                <w:rFonts w:cs="Arial"/>
                <w:color w:val="auto"/>
                <w:sz w:val="22"/>
                <w:szCs w:val="22"/>
              </w:rPr>
            </w:pPr>
            <w:r w:rsidRPr="00F102EB">
              <w:rPr>
                <w:rFonts w:cs="Arial"/>
                <w:color w:val="auto"/>
                <w:sz w:val="22"/>
                <w:szCs w:val="22"/>
                <w:lang w:val="en-US"/>
              </w:rPr>
              <w:t>Confidently selects and uses appropriate digital tools to research, create and communicate information effectively.</w:t>
            </w:r>
            <w:r w:rsidRPr="00F102EB">
              <w:rPr>
                <w:rFonts w:cs="Arial"/>
                <w:color w:val="auto"/>
                <w:sz w:val="22"/>
                <w:szCs w:val="22"/>
              </w:rPr>
              <w:t> </w:t>
            </w:r>
          </w:p>
        </w:tc>
      </w:tr>
      <w:tr w:rsidRPr="00F102EB" w:rsidR="00767EDA" w:rsidTr="0020779C" w14:paraId="3C7AACCA" w14:textId="77777777">
        <w:trPr>
          <w:trHeight w:val="481"/>
        </w:trPr>
        <w:tc>
          <w:tcPr>
            <w:tcW w:w="6599" w:type="dxa"/>
            <w:tcBorders>
              <w:top w:val="single" w:color="007396" w:sz="4" w:space="0"/>
              <w:left w:val="single" w:color="007396" w:sz="4" w:space="0"/>
              <w:bottom w:val="single" w:color="007396" w:sz="4" w:space="0"/>
              <w:right w:val="single" w:color="007396" w:sz="4" w:space="0"/>
            </w:tcBorders>
            <w:shd w:val="clear" w:color="auto" w:fill="DBE5F1" w:themeFill="accent1" w:themeFillTint="33"/>
            <w:hideMark/>
          </w:tcPr>
          <w:p w:rsidRPr="00F102EB" w:rsidR="00767EDA" w:rsidP="0041399C" w:rsidRDefault="00767EDA" w14:paraId="6717FB41" w14:textId="77777777">
            <w:pPr>
              <w:rPr>
                <w:rFonts w:cs="Arial"/>
                <w:color w:val="auto"/>
                <w:sz w:val="22"/>
                <w:szCs w:val="22"/>
              </w:rPr>
            </w:pPr>
            <w:r w:rsidRPr="00F102EB">
              <w:rPr>
                <w:rFonts w:cs="Arial"/>
                <w:color w:val="auto"/>
                <w:sz w:val="22"/>
                <w:szCs w:val="22"/>
                <w:lang w:val="en-US"/>
              </w:rPr>
              <w:t>Leadership &amp; Social Influence:</w:t>
            </w:r>
            <w:r w:rsidRPr="00F102EB">
              <w:rPr>
                <w:rFonts w:cs="Arial"/>
                <w:color w:val="auto"/>
                <w:sz w:val="22"/>
                <w:szCs w:val="22"/>
              </w:rPr>
              <w:t> </w:t>
            </w:r>
          </w:p>
        </w:tc>
        <w:tc>
          <w:tcPr>
            <w:tcW w:w="7718" w:type="dxa"/>
            <w:tcBorders>
              <w:top w:val="single" w:color="007396" w:sz="4" w:space="0"/>
              <w:left w:val="single" w:color="007396" w:sz="4" w:space="0"/>
              <w:bottom w:val="single" w:color="007396" w:sz="4" w:space="0"/>
              <w:right w:val="single" w:color="007396" w:sz="4" w:space="0"/>
            </w:tcBorders>
            <w:hideMark/>
          </w:tcPr>
          <w:p w:rsidRPr="00F102EB" w:rsidR="00767EDA" w:rsidP="00767EDA" w:rsidRDefault="00767EDA" w14:paraId="1E0EE52D" w14:textId="77777777">
            <w:pPr>
              <w:numPr>
                <w:ilvl w:val="0"/>
                <w:numId w:val="35"/>
              </w:numPr>
              <w:rPr>
                <w:rFonts w:cs="Arial"/>
                <w:color w:val="auto"/>
                <w:sz w:val="22"/>
                <w:szCs w:val="22"/>
              </w:rPr>
            </w:pPr>
            <w:r w:rsidRPr="00F102EB">
              <w:rPr>
                <w:rFonts w:cs="Arial"/>
                <w:color w:val="auto"/>
                <w:sz w:val="22"/>
                <w:szCs w:val="22"/>
                <w:lang w:val="en-US"/>
              </w:rPr>
              <w:t>Takes initiative, motivates peers, and adapts communication to influence outcomes positively in diverse contexts.</w:t>
            </w:r>
            <w:r w:rsidRPr="00F102EB">
              <w:rPr>
                <w:rFonts w:cs="Arial"/>
                <w:color w:val="auto"/>
                <w:sz w:val="22"/>
                <w:szCs w:val="22"/>
              </w:rPr>
              <w:t> </w:t>
            </w:r>
          </w:p>
        </w:tc>
      </w:tr>
      <w:tr w:rsidRPr="00F102EB" w:rsidR="00767EDA" w:rsidTr="0020779C" w14:paraId="55660609" w14:textId="77777777">
        <w:trPr>
          <w:trHeight w:val="481"/>
        </w:trPr>
        <w:tc>
          <w:tcPr>
            <w:tcW w:w="6599" w:type="dxa"/>
            <w:tcBorders>
              <w:top w:val="single" w:color="007396" w:sz="4" w:space="0"/>
              <w:left w:val="single" w:color="007396" w:sz="4" w:space="0"/>
              <w:bottom w:val="single" w:color="007396" w:sz="4" w:space="0"/>
              <w:right w:val="single" w:color="007396" w:sz="4" w:space="0"/>
            </w:tcBorders>
            <w:shd w:val="clear" w:color="auto" w:fill="DBE5F1" w:themeFill="accent1" w:themeFillTint="33"/>
            <w:hideMark/>
          </w:tcPr>
          <w:p w:rsidRPr="00F102EB" w:rsidR="00767EDA" w:rsidP="0041399C" w:rsidRDefault="00767EDA" w14:paraId="49439920" w14:textId="77777777">
            <w:pPr>
              <w:rPr>
                <w:rFonts w:cs="Arial"/>
                <w:color w:val="auto"/>
                <w:sz w:val="22"/>
                <w:szCs w:val="22"/>
              </w:rPr>
            </w:pPr>
            <w:r w:rsidRPr="00F102EB">
              <w:rPr>
                <w:rFonts w:cs="Arial"/>
                <w:color w:val="auto"/>
                <w:sz w:val="22"/>
                <w:szCs w:val="22"/>
                <w:lang w:val="en-US"/>
              </w:rPr>
              <w:t>Environmental Stewardship:</w:t>
            </w:r>
            <w:r w:rsidRPr="00F102EB">
              <w:rPr>
                <w:rFonts w:cs="Arial"/>
                <w:color w:val="auto"/>
                <w:sz w:val="22"/>
                <w:szCs w:val="22"/>
              </w:rPr>
              <w:t> </w:t>
            </w:r>
          </w:p>
          <w:p w:rsidRPr="00F102EB" w:rsidR="00767EDA" w:rsidP="0041399C" w:rsidRDefault="00767EDA" w14:paraId="41562F00" w14:textId="77777777">
            <w:pPr>
              <w:rPr>
                <w:rFonts w:cs="Arial"/>
                <w:color w:val="auto"/>
                <w:sz w:val="22"/>
                <w:szCs w:val="22"/>
              </w:rPr>
            </w:pPr>
            <w:r w:rsidRPr="00F102EB">
              <w:rPr>
                <w:rFonts w:cs="Arial"/>
                <w:color w:val="auto"/>
                <w:sz w:val="22"/>
                <w:szCs w:val="22"/>
              </w:rPr>
              <w:t> </w:t>
            </w:r>
          </w:p>
        </w:tc>
        <w:tc>
          <w:tcPr>
            <w:tcW w:w="7718" w:type="dxa"/>
            <w:tcBorders>
              <w:top w:val="single" w:color="007396" w:sz="4" w:space="0"/>
              <w:left w:val="single" w:color="007396" w:sz="4" w:space="0"/>
              <w:bottom w:val="single" w:color="007396" w:sz="4" w:space="0"/>
              <w:right w:val="single" w:color="007396" w:sz="4" w:space="0"/>
            </w:tcBorders>
            <w:hideMark/>
          </w:tcPr>
          <w:p w:rsidRPr="00F102EB" w:rsidR="00767EDA" w:rsidP="00767EDA" w:rsidRDefault="00767EDA" w14:paraId="2255ECB1" w14:textId="77777777">
            <w:pPr>
              <w:numPr>
                <w:ilvl w:val="0"/>
                <w:numId w:val="36"/>
              </w:numPr>
              <w:rPr>
                <w:rFonts w:cs="Arial"/>
                <w:color w:val="auto"/>
                <w:sz w:val="22"/>
                <w:szCs w:val="22"/>
              </w:rPr>
            </w:pPr>
            <w:r w:rsidRPr="00F102EB">
              <w:rPr>
                <w:rFonts w:cs="Arial"/>
                <w:color w:val="auto"/>
                <w:sz w:val="22"/>
                <w:szCs w:val="22"/>
                <w:lang w:val="en-US"/>
              </w:rPr>
              <w:t>Actively engages in sustainable practices, advocates for responsible </w:t>
            </w:r>
            <w:proofErr w:type="spellStart"/>
            <w:r w:rsidRPr="00F102EB">
              <w:rPr>
                <w:rFonts w:cs="Arial"/>
                <w:color w:val="auto"/>
                <w:sz w:val="22"/>
                <w:szCs w:val="22"/>
                <w:lang w:val="en-US"/>
              </w:rPr>
              <w:t>behaviour</w:t>
            </w:r>
            <w:proofErr w:type="spellEnd"/>
            <w:r w:rsidRPr="00F102EB">
              <w:rPr>
                <w:rFonts w:cs="Arial"/>
                <w:color w:val="auto"/>
                <w:sz w:val="22"/>
                <w:szCs w:val="22"/>
                <w:lang w:val="en-US"/>
              </w:rPr>
              <w:t>, and evaluates environmental impacts in daily decisions.</w:t>
            </w:r>
            <w:r w:rsidRPr="00F102EB">
              <w:rPr>
                <w:rFonts w:cs="Arial"/>
                <w:color w:val="auto"/>
                <w:sz w:val="22"/>
                <w:szCs w:val="22"/>
              </w:rPr>
              <w:t> </w:t>
            </w:r>
          </w:p>
        </w:tc>
      </w:tr>
      <w:tr w:rsidRPr="00F102EB" w:rsidR="00767EDA" w:rsidTr="0020779C" w14:paraId="5BE37C7C" w14:textId="77777777">
        <w:trPr>
          <w:trHeight w:val="481"/>
        </w:trPr>
        <w:tc>
          <w:tcPr>
            <w:tcW w:w="6599" w:type="dxa"/>
            <w:tcBorders>
              <w:top w:val="single" w:color="007396" w:sz="4" w:space="0"/>
              <w:left w:val="single" w:color="007396" w:sz="4" w:space="0"/>
              <w:bottom w:val="single" w:color="007396" w:sz="4" w:space="0"/>
              <w:right w:val="single" w:color="007396" w:sz="4" w:space="0"/>
            </w:tcBorders>
            <w:shd w:val="clear" w:color="auto" w:fill="DBE5F1" w:themeFill="accent1" w:themeFillTint="33"/>
            <w:hideMark/>
          </w:tcPr>
          <w:p w:rsidRPr="00F102EB" w:rsidR="00767EDA" w:rsidP="0041399C" w:rsidRDefault="00767EDA" w14:paraId="460268E7" w14:textId="77777777">
            <w:pPr>
              <w:rPr>
                <w:rFonts w:cs="Arial"/>
                <w:color w:val="auto"/>
                <w:sz w:val="22"/>
                <w:szCs w:val="22"/>
              </w:rPr>
            </w:pPr>
            <w:r w:rsidRPr="00F102EB">
              <w:rPr>
                <w:rFonts w:cs="Arial"/>
                <w:color w:val="auto"/>
                <w:sz w:val="22"/>
                <w:szCs w:val="22"/>
                <w:lang w:val="en-US"/>
              </w:rPr>
              <w:t>Cultural Competence:</w:t>
            </w:r>
            <w:r w:rsidRPr="00F102EB">
              <w:rPr>
                <w:rFonts w:cs="Arial"/>
                <w:color w:val="auto"/>
                <w:sz w:val="22"/>
                <w:szCs w:val="22"/>
              </w:rPr>
              <w:t> </w:t>
            </w:r>
          </w:p>
        </w:tc>
        <w:tc>
          <w:tcPr>
            <w:tcW w:w="7718" w:type="dxa"/>
            <w:tcBorders>
              <w:top w:val="single" w:color="007396" w:sz="4" w:space="0"/>
              <w:left w:val="single" w:color="007396" w:sz="4" w:space="0"/>
              <w:bottom w:val="single" w:color="007396" w:sz="4" w:space="0"/>
              <w:right w:val="single" w:color="007396" w:sz="4" w:space="0"/>
            </w:tcBorders>
            <w:hideMark/>
          </w:tcPr>
          <w:p w:rsidRPr="00F102EB" w:rsidR="00767EDA" w:rsidP="00767EDA" w:rsidRDefault="00767EDA" w14:paraId="657F3364" w14:textId="77777777">
            <w:pPr>
              <w:numPr>
                <w:ilvl w:val="0"/>
                <w:numId w:val="37"/>
              </w:numPr>
              <w:rPr>
                <w:rFonts w:cs="Arial"/>
                <w:color w:val="auto"/>
                <w:sz w:val="22"/>
                <w:szCs w:val="22"/>
              </w:rPr>
            </w:pPr>
            <w:r w:rsidRPr="00F102EB">
              <w:rPr>
                <w:rFonts w:cs="Arial"/>
                <w:color w:val="auto"/>
                <w:sz w:val="22"/>
                <w:szCs w:val="22"/>
                <w:lang w:val="en-US"/>
              </w:rPr>
              <w:t>Supports others to speak openly and feel valued for who they are.</w:t>
            </w:r>
            <w:r w:rsidRPr="00F102EB">
              <w:rPr>
                <w:rFonts w:cs="Arial"/>
                <w:color w:val="auto"/>
                <w:sz w:val="22"/>
                <w:szCs w:val="22"/>
              </w:rPr>
              <w:t> </w:t>
            </w:r>
          </w:p>
        </w:tc>
      </w:tr>
      <w:bookmarkEnd w:id="0"/>
      <w:bookmarkEnd w:id="1"/>
    </w:tbl>
    <w:p w:rsidRPr="00F102EB" w:rsidR="00767EDA" w:rsidP="00767EDA" w:rsidRDefault="00767EDA" w14:paraId="412B963C" w14:textId="77777777">
      <w:pPr>
        <w:rPr>
          <w:color w:val="auto"/>
        </w:rPr>
      </w:pPr>
      <w:r w:rsidRPr="00F102EB">
        <w:rPr>
          <w:color w:val="auto"/>
        </w:rPr>
        <w:br w:type="page"/>
      </w:r>
    </w:p>
    <w:p w:rsidR="00767EDA" w:rsidP="00767EDA" w:rsidRDefault="00767EDA" w14:paraId="2D9C8CF6" w14:textId="77777777"/>
    <w:p w:rsidR="00767EDA" w:rsidP="00767EDA" w:rsidRDefault="00767EDA" w14:paraId="69D891DB" w14:textId="77777777"/>
    <w:p w:rsidR="00767EDA" w:rsidP="00767EDA" w:rsidRDefault="00767EDA" w14:paraId="34606C41" w14:textId="77777777"/>
    <w:tbl>
      <w:tblPr>
        <w:tblW w:w="12970" w:type="dxa"/>
        <w:tblInd w:w="-5" w:type="dxa"/>
        <w:tblLayout w:type="fixed"/>
        <w:tblCellMar>
          <w:left w:w="10" w:type="dxa"/>
          <w:right w:w="10" w:type="dxa"/>
        </w:tblCellMar>
        <w:tblLook w:val="04A0" w:firstRow="1" w:lastRow="0" w:firstColumn="1" w:lastColumn="0" w:noHBand="0" w:noVBand="1"/>
      </w:tblPr>
      <w:tblGrid>
        <w:gridCol w:w="8646"/>
        <w:gridCol w:w="710"/>
        <w:gridCol w:w="714"/>
        <w:gridCol w:w="708"/>
        <w:gridCol w:w="709"/>
        <w:gridCol w:w="709"/>
        <w:gridCol w:w="774"/>
      </w:tblGrid>
      <w:tr w:rsidR="00767EDA" w:rsidTr="0715F72D" w14:paraId="6534C96C" w14:textId="77777777">
        <w:tc>
          <w:tcPr>
            <w:tcW w:w="8646" w:type="dxa"/>
            <w:tcMar/>
          </w:tcPr>
          <w:p w:rsidR="00767EDA" w:rsidP="0041399C" w:rsidRDefault="00767EDA" w14:paraId="7225D074" w14:textId="77777777">
            <w:pPr>
              <w:jc w:val="center"/>
            </w:pPr>
          </w:p>
        </w:tc>
        <w:tc>
          <w:tcPr>
            <w:tcW w:w="710" w:type="dxa"/>
            <w:tcMar/>
          </w:tcPr>
          <w:p w:rsidR="00767EDA" w:rsidP="0041399C" w:rsidRDefault="00767EDA" w14:paraId="2FBADFFD" w14:textId="77777777">
            <w:pPr>
              <w:jc w:val="center"/>
            </w:pPr>
          </w:p>
        </w:tc>
        <w:tc>
          <w:tcPr>
            <w:tcW w:w="714" w:type="dxa"/>
            <w:tcMar/>
          </w:tcPr>
          <w:p w:rsidR="00767EDA" w:rsidP="0041399C" w:rsidRDefault="00767EDA" w14:paraId="2F2FAB7A" w14:textId="77777777">
            <w:pPr>
              <w:jc w:val="center"/>
            </w:pPr>
          </w:p>
        </w:tc>
        <w:tc>
          <w:tcPr>
            <w:tcW w:w="2900"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5F1" w:themeFill="accent1" w:themeFillTint="33"/>
            <w:tcMar>
              <w:top w:w="0" w:type="dxa"/>
              <w:left w:w="108" w:type="dxa"/>
              <w:bottom w:w="0" w:type="dxa"/>
              <w:right w:w="108" w:type="dxa"/>
            </w:tcMar>
          </w:tcPr>
          <w:p w:rsidR="00767EDA" w:rsidP="0041399C" w:rsidRDefault="00767EDA" w14:paraId="52D2347F" w14:textId="77777777">
            <w:pPr>
              <w:jc w:val="center"/>
            </w:pPr>
            <w:r>
              <w:rPr>
                <w:rFonts w:eastAsia="Arial" w:cs="Arial"/>
                <w:b/>
                <w:bCs/>
                <w:szCs w:val="20"/>
                <w:lang w:val="en-US"/>
              </w:rPr>
              <w:t>Assessment Method</w:t>
            </w:r>
          </w:p>
        </w:tc>
      </w:tr>
      <w:tr w:rsidR="00767EDA" w:rsidTr="0715F72D" w14:paraId="15E1815B" w14:textId="77777777">
        <w:trPr>
          <w:cantSplit/>
          <w:trHeight w:val="1396"/>
        </w:trPr>
        <w:tc>
          <w:tcPr>
            <w:tcW w:w="8646" w:type="dxa"/>
            <w:tcBorders>
              <w:right w:val="single" w:color="000000" w:themeColor="text1" w:sz="4" w:space="0"/>
            </w:tcBorders>
            <w:tcMar>
              <w:top w:w="0" w:type="dxa"/>
              <w:left w:w="108" w:type="dxa"/>
              <w:bottom w:w="0" w:type="dxa"/>
              <w:right w:w="108" w:type="dxa"/>
            </w:tcMar>
            <w:vAlign w:val="center"/>
          </w:tcPr>
          <w:p w:rsidRPr="0035389D" w:rsidR="00767EDA" w:rsidP="00357145" w:rsidRDefault="0035389D" w14:paraId="3520138B" w14:textId="5744284A">
            <w:pPr>
              <w:rPr>
                <w:b/>
                <w:bCs/>
                <w:lang w:val="en-US"/>
              </w:rPr>
            </w:pPr>
            <w:r w:rsidRPr="0035389D">
              <w:rPr>
                <w:b/>
                <w:bCs/>
                <w:lang w:val="en-US"/>
              </w:rPr>
              <w:t>PERSON SPECIFICATION</w:t>
            </w:r>
          </w:p>
        </w:tc>
        <w:tc>
          <w:tcPr>
            <w:tcW w:w="7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5F1" w:themeFill="accent1" w:themeFillTint="33"/>
            <w:tcMar>
              <w:top w:w="0" w:type="dxa"/>
              <w:left w:w="108" w:type="dxa"/>
              <w:bottom w:w="0" w:type="dxa"/>
              <w:right w:w="108" w:type="dxa"/>
            </w:tcMar>
            <w:textDirection w:val="btLr"/>
            <w:vAlign w:val="center"/>
          </w:tcPr>
          <w:p w:rsidR="00767EDA" w:rsidP="0041399C" w:rsidRDefault="00767EDA" w14:paraId="2A9A9723" w14:textId="77777777">
            <w:pPr>
              <w:ind w:left="113" w:right="113"/>
              <w:jc w:val="center"/>
            </w:pPr>
            <w:r>
              <w:rPr>
                <w:rFonts w:eastAsia="Arial" w:cs="Arial"/>
                <w:b/>
                <w:bCs/>
                <w:szCs w:val="20"/>
                <w:lang w:val="en-US"/>
              </w:rPr>
              <w:t>Essential</w:t>
            </w:r>
          </w:p>
        </w:tc>
        <w:tc>
          <w:tcPr>
            <w:tcW w:w="71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5F1" w:themeFill="accent1" w:themeFillTint="33"/>
            <w:tcMar>
              <w:top w:w="0" w:type="dxa"/>
              <w:left w:w="108" w:type="dxa"/>
              <w:bottom w:w="0" w:type="dxa"/>
              <w:right w:w="108" w:type="dxa"/>
            </w:tcMar>
            <w:textDirection w:val="btLr"/>
            <w:vAlign w:val="center"/>
          </w:tcPr>
          <w:p w:rsidR="00767EDA" w:rsidP="0041399C" w:rsidRDefault="00767EDA" w14:paraId="07A4D2D0" w14:textId="77777777">
            <w:pPr>
              <w:ind w:left="113" w:right="113"/>
              <w:jc w:val="center"/>
            </w:pPr>
            <w:r>
              <w:rPr>
                <w:rFonts w:eastAsia="Arial" w:cs="Arial"/>
                <w:b/>
                <w:bCs/>
                <w:szCs w:val="20"/>
                <w:lang w:val="en-US"/>
              </w:rPr>
              <w:t>Desirable</w:t>
            </w:r>
          </w:p>
        </w:tc>
        <w:tc>
          <w:tcPr>
            <w:tcW w:w="70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5F1" w:themeFill="accent1" w:themeFillTint="33"/>
            <w:tcMar>
              <w:top w:w="0" w:type="dxa"/>
              <w:left w:w="108" w:type="dxa"/>
              <w:bottom w:w="0" w:type="dxa"/>
              <w:right w:w="108" w:type="dxa"/>
            </w:tcMar>
            <w:textDirection w:val="btLr"/>
            <w:vAlign w:val="center"/>
          </w:tcPr>
          <w:p w:rsidR="00767EDA" w:rsidP="0041399C" w:rsidRDefault="00767EDA" w14:paraId="593838C6" w14:textId="77777777">
            <w:pPr>
              <w:ind w:left="113" w:right="113"/>
              <w:jc w:val="center"/>
            </w:pPr>
            <w:r>
              <w:rPr>
                <w:rFonts w:eastAsia="Arial" w:cs="Arial"/>
                <w:b/>
                <w:bCs/>
                <w:szCs w:val="20"/>
                <w:lang w:val="en-US"/>
              </w:rPr>
              <w:t>Certificate</w:t>
            </w:r>
          </w:p>
        </w:tc>
        <w:tc>
          <w:tcPr>
            <w:tcW w:w="7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5F1" w:themeFill="accent1" w:themeFillTint="33"/>
            <w:tcMar>
              <w:top w:w="0" w:type="dxa"/>
              <w:left w:w="108" w:type="dxa"/>
              <w:bottom w:w="0" w:type="dxa"/>
              <w:right w:w="108" w:type="dxa"/>
            </w:tcMar>
            <w:textDirection w:val="btLr"/>
            <w:vAlign w:val="center"/>
          </w:tcPr>
          <w:p w:rsidR="00767EDA" w:rsidP="0041399C" w:rsidRDefault="00767EDA" w14:paraId="5CE6DB25" w14:textId="77777777">
            <w:pPr>
              <w:ind w:left="113" w:right="113"/>
              <w:jc w:val="center"/>
            </w:pPr>
            <w:r>
              <w:rPr>
                <w:rFonts w:eastAsia="Arial" w:cs="Arial"/>
                <w:b/>
                <w:bCs/>
                <w:szCs w:val="20"/>
                <w:lang w:val="en-US"/>
              </w:rPr>
              <w:t>Application Documents</w:t>
            </w:r>
          </w:p>
        </w:tc>
        <w:tc>
          <w:tcPr>
            <w:tcW w:w="7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5F1" w:themeFill="accent1" w:themeFillTint="33"/>
            <w:tcMar>
              <w:top w:w="0" w:type="dxa"/>
              <w:left w:w="108" w:type="dxa"/>
              <w:bottom w:w="0" w:type="dxa"/>
              <w:right w:w="108" w:type="dxa"/>
            </w:tcMar>
            <w:textDirection w:val="btLr"/>
            <w:vAlign w:val="center"/>
          </w:tcPr>
          <w:p w:rsidR="00767EDA" w:rsidP="0041399C" w:rsidRDefault="00767EDA" w14:paraId="1F7204C4" w14:textId="77777777">
            <w:pPr>
              <w:ind w:left="113" w:right="113"/>
              <w:jc w:val="center"/>
            </w:pPr>
            <w:r>
              <w:rPr>
                <w:rFonts w:eastAsia="Arial" w:cs="Arial"/>
                <w:b/>
                <w:bCs/>
                <w:szCs w:val="20"/>
                <w:lang w:val="en-US"/>
              </w:rPr>
              <w:t>Reference</w:t>
            </w:r>
          </w:p>
        </w:tc>
        <w:tc>
          <w:tcPr>
            <w:tcW w:w="77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5F1" w:themeFill="accent1" w:themeFillTint="33"/>
            <w:tcMar>
              <w:top w:w="0" w:type="dxa"/>
              <w:left w:w="108" w:type="dxa"/>
              <w:bottom w:w="0" w:type="dxa"/>
              <w:right w:w="108" w:type="dxa"/>
            </w:tcMar>
            <w:textDirection w:val="btLr"/>
            <w:vAlign w:val="center"/>
          </w:tcPr>
          <w:p w:rsidR="00767EDA" w:rsidP="0041399C" w:rsidRDefault="00767EDA" w14:paraId="742DA360" w14:textId="77777777">
            <w:pPr>
              <w:ind w:left="113" w:right="113"/>
              <w:jc w:val="center"/>
            </w:pPr>
            <w:r>
              <w:rPr>
                <w:rFonts w:eastAsia="Arial" w:cs="Arial"/>
                <w:b/>
                <w:bCs/>
                <w:szCs w:val="20"/>
                <w:lang w:val="en-US"/>
              </w:rPr>
              <w:t>Selection Process</w:t>
            </w:r>
          </w:p>
        </w:tc>
      </w:tr>
      <w:tr w:rsidR="00767EDA" w:rsidTr="0715F72D" w14:paraId="44E1AA87" w14:textId="77777777">
        <w:trPr>
          <w:trHeight w:val="90"/>
        </w:trPr>
        <w:tc>
          <w:tcPr>
            <w:tcW w:w="12970" w:type="dxa"/>
            <w:gridSpan w:val="7"/>
            <w:tcBorders>
              <w:top w:val="single" w:color="000000" w:themeColor="text1" w:sz="4" w:space="0"/>
              <w:left w:val="single" w:color="000000" w:themeColor="text1" w:sz="8" w:space="0"/>
              <w:bottom w:val="single" w:color="000000" w:themeColor="text1" w:sz="8" w:space="0"/>
              <w:right w:val="single" w:color="000000" w:themeColor="text1" w:sz="8" w:space="0"/>
            </w:tcBorders>
            <w:shd w:val="clear" w:color="auto" w:fill="DBE5F1" w:themeFill="accent1" w:themeFillTint="33"/>
            <w:tcMar>
              <w:top w:w="0" w:type="dxa"/>
              <w:left w:w="108" w:type="dxa"/>
              <w:bottom w:w="0" w:type="dxa"/>
              <w:right w:w="108" w:type="dxa"/>
            </w:tcMar>
            <w:vAlign w:val="center"/>
          </w:tcPr>
          <w:p w:rsidR="00767EDA" w:rsidP="0041399C" w:rsidRDefault="00767EDA" w14:paraId="072C2DB2" w14:textId="77777777">
            <w:r>
              <w:rPr>
                <w:rFonts w:eastAsia="Arial" w:cs="Arial"/>
                <w:b/>
                <w:bCs/>
                <w:color w:val="000000"/>
                <w:szCs w:val="20"/>
                <w:lang w:val="en-US"/>
              </w:rPr>
              <w:t>Teaching, assessing and quality assurance qualifications</w:t>
            </w:r>
          </w:p>
        </w:tc>
      </w:tr>
      <w:tr w:rsidR="00767EDA" w:rsidTr="0715F72D" w14:paraId="5EF78990" w14:textId="77777777">
        <w:trPr>
          <w:trHeight w:val="90"/>
        </w:trPr>
        <w:tc>
          <w:tcPr>
            <w:tcW w:w="864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2057E4F9" w14:textId="77777777">
            <w:pPr>
              <w:rPr>
                <w:color w:val="auto"/>
              </w:rPr>
            </w:pPr>
            <w:r w:rsidRPr="009E4F24">
              <w:rPr>
                <w:rFonts w:eastAsia="Arial" w:cs="Arial"/>
                <w:color w:val="auto"/>
                <w:szCs w:val="20"/>
                <w:lang w:val="en-US"/>
              </w:rPr>
              <w:t>Minimum Level 5 Diploma in Education and Training or equivalent, or commitment to complete within the first two years</w:t>
            </w:r>
          </w:p>
        </w:tc>
        <w:tc>
          <w:tcPr>
            <w:tcW w:w="710" w:type="dxa"/>
            <w:tcBorders>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66F7D575" w14:textId="0FB6D361">
            <w:pPr>
              <w:jc w:val="center"/>
              <w:rPr>
                <w:color w:val="auto"/>
              </w:rPr>
            </w:pPr>
          </w:p>
        </w:tc>
        <w:tc>
          <w:tcPr>
            <w:tcW w:w="714"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CB2CD8" w14:paraId="4CC4E1C3" w14:textId="4E5B35FA">
            <w:pPr>
              <w:jc w:val="center"/>
              <w:rPr>
                <w:color w:val="auto"/>
              </w:rPr>
            </w:pPr>
            <w:r w:rsidRPr="009E4F24">
              <w:rPr>
                <w:rFonts w:ascii="Wingdings" w:hAnsi="Wingdings" w:eastAsia="Wingdings" w:cs="Wingdings"/>
                <w:color w:val="auto"/>
                <w:lang w:val="en-US"/>
              </w:rPr>
              <w:t>«</w:t>
            </w:r>
            <w:r w:rsidRPr="009E4F24" w:rsidR="00767EDA">
              <w:rPr>
                <w:rFonts w:eastAsia="Arial" w:cs="Arial"/>
                <w:color w:val="auto"/>
                <w:szCs w:val="20"/>
                <w:lang w:val="en-US"/>
              </w:rPr>
              <w:t xml:space="preserve"> </w:t>
            </w:r>
          </w:p>
        </w:tc>
        <w:tc>
          <w:tcPr>
            <w:tcW w:w="708"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3815E423" w14:textId="77777777">
            <w:pPr>
              <w:jc w:val="center"/>
              <w:rPr>
                <w:color w:val="auto"/>
              </w:rPr>
            </w:pPr>
            <w:r w:rsidRPr="009E4F24">
              <w:rPr>
                <w:rFonts w:ascii="Wingdings" w:hAnsi="Wingdings" w:eastAsia="Wingdings" w:cs="Wingdings"/>
                <w:color w:val="auto"/>
                <w:lang w:val="en-US"/>
              </w:rPr>
              <w:t>«</w:t>
            </w:r>
          </w:p>
        </w:tc>
        <w:tc>
          <w:tcPr>
            <w:tcW w:w="709"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3ADDD494" w14:textId="77777777">
            <w:pPr>
              <w:jc w:val="center"/>
              <w:rPr>
                <w:color w:val="auto"/>
              </w:rPr>
            </w:pPr>
            <w:r w:rsidRPr="009E4F24">
              <w:rPr>
                <w:rFonts w:ascii="Wingdings" w:hAnsi="Wingdings" w:eastAsia="Wingdings" w:cs="Wingdings"/>
                <w:color w:val="auto"/>
                <w:lang w:val="en-US"/>
              </w:rPr>
              <w:t>«</w:t>
            </w:r>
            <w:r w:rsidRPr="009E4F24">
              <w:rPr>
                <w:rFonts w:eastAsia="Arial" w:cs="Arial"/>
                <w:color w:val="auto"/>
                <w:szCs w:val="20"/>
                <w:lang w:val="en-US"/>
              </w:rPr>
              <w:t xml:space="preserve"> </w:t>
            </w:r>
          </w:p>
        </w:tc>
        <w:tc>
          <w:tcPr>
            <w:tcW w:w="709"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6B30FEA4" w14:textId="77777777">
            <w:pPr>
              <w:jc w:val="center"/>
              <w:rPr>
                <w:color w:val="auto"/>
              </w:rPr>
            </w:pPr>
            <w:r w:rsidRPr="009E4F24">
              <w:rPr>
                <w:rFonts w:eastAsia="Arial" w:cs="Arial"/>
                <w:color w:val="auto"/>
                <w:szCs w:val="20"/>
                <w:lang w:val="en-US"/>
              </w:rPr>
              <w:t xml:space="preserve"> </w:t>
            </w:r>
          </w:p>
        </w:tc>
        <w:tc>
          <w:tcPr>
            <w:tcW w:w="774"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B23C50" w14:paraId="51A5C15A" w14:textId="66BA8BF1">
            <w:pPr>
              <w:jc w:val="center"/>
              <w:rPr>
                <w:color w:val="auto"/>
              </w:rPr>
            </w:pPr>
            <w:r w:rsidRPr="009E4F24">
              <w:rPr>
                <w:rFonts w:ascii="Wingdings" w:hAnsi="Wingdings" w:eastAsia="Wingdings" w:cs="Wingdings"/>
                <w:color w:val="auto"/>
                <w:lang w:val="en-US"/>
              </w:rPr>
              <w:t>«</w:t>
            </w:r>
          </w:p>
        </w:tc>
      </w:tr>
      <w:tr w:rsidR="009B6499" w:rsidTr="0715F72D" w14:paraId="047DA697" w14:textId="77777777">
        <w:trPr>
          <w:trHeight w:val="90"/>
        </w:trPr>
        <w:tc>
          <w:tcPr>
            <w:tcW w:w="864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0715F72D" w:rsidP="0715F72D" w:rsidRDefault="0715F72D" w14:paraId="5CAA9C69" w14:textId="564BC856">
            <w:pPr>
              <w:pStyle w:val="Normal"/>
              <w:rPr>
                <w:rFonts w:eastAsia="Arial" w:cs="Arial"/>
                <w:color w:val="auto"/>
                <w:lang w:val="en-US"/>
              </w:rPr>
            </w:pPr>
          </w:p>
          <w:p w:rsidRPr="009E4F24" w:rsidR="009B6499" w:rsidP="0715F72D" w:rsidRDefault="00CB2CD8" w14:paraId="756D8C2E" w14:textId="6825B097">
            <w:pPr>
              <w:pStyle w:val="Normal"/>
              <w:rPr>
                <w:rFonts w:eastAsia="Arial" w:cs="Arial"/>
                <w:color w:val="auto"/>
                <w:lang w:val="en-US"/>
              </w:rPr>
            </w:pPr>
            <w:r w:rsidRPr="0715F72D" w:rsidR="7CA58C85">
              <w:rPr>
                <w:rFonts w:eastAsia="Arial" w:cs="Arial"/>
                <w:color w:val="auto"/>
                <w:lang w:val="en-US"/>
              </w:rPr>
              <w:t>Level 3 Assessor qualification, or commitment to complete</w:t>
            </w:r>
          </w:p>
        </w:tc>
        <w:tc>
          <w:tcPr>
            <w:tcW w:w="710" w:type="dxa"/>
            <w:tcBorders>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9B6499" w:rsidP="0041399C" w:rsidRDefault="009B6499" w14:paraId="06A7B394" w14:textId="77777777">
            <w:pPr>
              <w:jc w:val="center"/>
              <w:rPr>
                <w:rFonts w:ascii="Wingdings" w:hAnsi="Wingdings" w:eastAsia="Wingdings" w:cs="Wingdings"/>
                <w:color w:val="auto"/>
                <w:lang w:val="en-US"/>
              </w:rPr>
            </w:pPr>
          </w:p>
        </w:tc>
        <w:tc>
          <w:tcPr>
            <w:tcW w:w="714"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9B6499" w:rsidP="0041399C" w:rsidRDefault="00CB2CD8" w14:paraId="6AA0F9C6" w14:textId="35FACD13">
            <w:pPr>
              <w:jc w:val="center"/>
              <w:rPr>
                <w:rFonts w:eastAsia="Arial" w:cs="Arial"/>
                <w:color w:val="auto"/>
                <w:szCs w:val="20"/>
                <w:lang w:val="en-US"/>
              </w:rPr>
            </w:pPr>
            <w:r w:rsidRPr="009E4F24">
              <w:rPr>
                <w:rFonts w:ascii="Wingdings" w:hAnsi="Wingdings" w:eastAsia="Wingdings" w:cs="Wingdings"/>
                <w:color w:val="auto"/>
                <w:lang w:val="en-US"/>
              </w:rPr>
              <w:t>«</w:t>
            </w:r>
          </w:p>
        </w:tc>
        <w:tc>
          <w:tcPr>
            <w:tcW w:w="708"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9B6499" w:rsidP="0041399C" w:rsidRDefault="00CB2CD8" w14:paraId="3C9B05EF" w14:textId="719A20B9">
            <w:pPr>
              <w:jc w:val="center"/>
              <w:rPr>
                <w:rFonts w:ascii="Wingdings" w:hAnsi="Wingdings" w:eastAsia="Wingdings" w:cs="Wingdings"/>
                <w:color w:val="auto"/>
                <w:lang w:val="en-US"/>
              </w:rPr>
            </w:pPr>
            <w:r w:rsidRPr="009E4F24">
              <w:rPr>
                <w:rFonts w:ascii="Wingdings" w:hAnsi="Wingdings" w:eastAsia="Wingdings" w:cs="Wingdings"/>
                <w:color w:val="auto"/>
                <w:lang w:val="en-US"/>
              </w:rPr>
              <w:t>«</w:t>
            </w:r>
          </w:p>
        </w:tc>
        <w:tc>
          <w:tcPr>
            <w:tcW w:w="709"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9B6499" w:rsidP="0041399C" w:rsidRDefault="00CB2CD8" w14:paraId="223F75F9" w14:textId="40E65CB5">
            <w:pPr>
              <w:jc w:val="center"/>
              <w:rPr>
                <w:rFonts w:ascii="Wingdings" w:hAnsi="Wingdings" w:eastAsia="Wingdings" w:cs="Wingdings"/>
                <w:color w:val="auto"/>
                <w:lang w:val="en-US"/>
              </w:rPr>
            </w:pPr>
            <w:r w:rsidRPr="009E4F24">
              <w:rPr>
                <w:rFonts w:ascii="Wingdings" w:hAnsi="Wingdings" w:eastAsia="Wingdings" w:cs="Wingdings"/>
                <w:color w:val="auto"/>
                <w:lang w:val="en-US"/>
              </w:rPr>
              <w:t>«</w:t>
            </w:r>
          </w:p>
        </w:tc>
        <w:tc>
          <w:tcPr>
            <w:tcW w:w="709"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9B6499" w:rsidP="0041399C" w:rsidRDefault="009B6499" w14:paraId="779D8441" w14:textId="77777777">
            <w:pPr>
              <w:jc w:val="center"/>
              <w:rPr>
                <w:rFonts w:eastAsia="Arial" w:cs="Arial"/>
                <w:color w:val="auto"/>
                <w:szCs w:val="20"/>
                <w:lang w:val="en-US"/>
              </w:rPr>
            </w:pPr>
          </w:p>
        </w:tc>
        <w:tc>
          <w:tcPr>
            <w:tcW w:w="774"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9B6499" w:rsidP="0041399C" w:rsidRDefault="008E3E8F" w14:paraId="70E7B7A8" w14:textId="408BDC54">
            <w:pPr>
              <w:jc w:val="center"/>
              <w:rPr>
                <w:rFonts w:ascii="Wingdings" w:hAnsi="Wingdings" w:eastAsia="Wingdings" w:cs="Wingdings"/>
                <w:color w:val="auto"/>
                <w:lang w:val="en-US"/>
              </w:rPr>
            </w:pPr>
            <w:r w:rsidRPr="009E4F24">
              <w:rPr>
                <w:rFonts w:ascii="Wingdings" w:hAnsi="Wingdings" w:eastAsia="Wingdings" w:cs="Wingdings"/>
                <w:color w:val="auto"/>
                <w:lang w:val="en-US"/>
              </w:rPr>
              <w:t>«</w:t>
            </w:r>
          </w:p>
        </w:tc>
      </w:tr>
      <w:tr w:rsidR="007544BB" w:rsidTr="0715F72D" w14:paraId="431242BA" w14:textId="77777777">
        <w:trPr>
          <w:trHeight w:val="90"/>
        </w:trPr>
        <w:tc>
          <w:tcPr>
            <w:tcW w:w="864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00B0156C" w:rsidP="0715F72D" w:rsidRDefault="00B0156C" w14:paraId="131C0843" w14:textId="271DFDB1">
            <w:pPr>
              <w:pStyle w:val="paragraph"/>
              <w:spacing w:before="0" w:beforeAutospacing="off" w:after="0" w:afterAutospacing="off"/>
              <w:textAlignment w:val="baseline"/>
              <w:rPr>
                <w:rStyle w:val="normaltextrun"/>
                <w:rFonts w:ascii="Arial" w:hAnsi="Arial" w:cs="Arial"/>
                <w:i w:val="1"/>
                <w:iCs w:val="1"/>
                <w:color w:val="5A5A59"/>
                <w:sz w:val="20"/>
                <w:szCs w:val="20"/>
              </w:rPr>
            </w:pPr>
          </w:p>
          <w:p w:rsidR="007544BB" w:rsidP="0715F72D" w:rsidRDefault="00121B3D" w14:paraId="46684F14" w14:textId="051F23B0">
            <w:pPr>
              <w:pStyle w:val="Normal"/>
              <w:rPr>
                <w:rFonts w:eastAsia="Arial" w:cs="Arial"/>
                <w:color w:val="auto"/>
                <w:lang w:val="en-US"/>
              </w:rPr>
            </w:pPr>
            <w:r w:rsidRPr="0715F72D" w:rsidR="209BFA14">
              <w:rPr>
                <w:rFonts w:eastAsia="Arial" w:cs="Arial"/>
                <w:color w:val="auto"/>
                <w:lang w:val="en-US"/>
              </w:rPr>
              <w:t xml:space="preserve">Level 4 Quality Assurance qualification, </w:t>
            </w:r>
            <w:r w:rsidRPr="0715F72D" w:rsidR="18EBC622">
              <w:rPr>
                <w:rFonts w:eastAsia="Arial" w:cs="Arial"/>
                <w:color w:val="auto"/>
                <w:lang w:val="en-US"/>
              </w:rPr>
              <w:t>or commitment to complete?</w:t>
            </w:r>
          </w:p>
        </w:tc>
        <w:tc>
          <w:tcPr>
            <w:tcW w:w="710" w:type="dxa"/>
            <w:tcBorders>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544BB" w:rsidP="0041399C" w:rsidRDefault="007544BB" w14:paraId="2AAE7C4C" w14:textId="77777777">
            <w:pPr>
              <w:jc w:val="center"/>
              <w:rPr>
                <w:rFonts w:ascii="Wingdings" w:hAnsi="Wingdings" w:eastAsia="Wingdings" w:cs="Wingdings"/>
                <w:color w:val="auto"/>
                <w:lang w:val="en-US"/>
              </w:rPr>
            </w:pPr>
          </w:p>
        </w:tc>
        <w:tc>
          <w:tcPr>
            <w:tcW w:w="714"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544BB" w:rsidP="0041399C" w:rsidRDefault="00BF17AD" w14:paraId="02E334C6" w14:textId="15917793">
            <w:pPr>
              <w:jc w:val="center"/>
              <w:rPr>
                <w:rFonts w:ascii="Wingdings" w:hAnsi="Wingdings" w:eastAsia="Wingdings" w:cs="Wingdings"/>
                <w:color w:val="auto"/>
                <w:lang w:val="en-US"/>
              </w:rPr>
            </w:pPr>
            <w:r w:rsidRPr="009E4F24">
              <w:rPr>
                <w:rFonts w:ascii="Wingdings" w:hAnsi="Wingdings" w:eastAsia="Wingdings" w:cs="Wingdings"/>
                <w:color w:val="auto"/>
                <w:lang w:val="en-US"/>
              </w:rPr>
              <w:t>«</w:t>
            </w:r>
          </w:p>
        </w:tc>
        <w:tc>
          <w:tcPr>
            <w:tcW w:w="708"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544BB" w:rsidP="0041399C" w:rsidRDefault="00BF17AD" w14:paraId="616C3624" w14:textId="08A50864">
            <w:pPr>
              <w:jc w:val="center"/>
              <w:rPr>
                <w:rFonts w:ascii="Wingdings" w:hAnsi="Wingdings" w:eastAsia="Wingdings" w:cs="Wingdings"/>
                <w:color w:val="auto"/>
                <w:lang w:val="en-US"/>
              </w:rPr>
            </w:pPr>
            <w:r w:rsidRPr="009E4F24">
              <w:rPr>
                <w:rFonts w:ascii="Wingdings" w:hAnsi="Wingdings" w:eastAsia="Wingdings" w:cs="Wingdings"/>
                <w:color w:val="auto"/>
                <w:lang w:val="en-US"/>
              </w:rPr>
              <w:t>«</w:t>
            </w:r>
          </w:p>
        </w:tc>
        <w:tc>
          <w:tcPr>
            <w:tcW w:w="709"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544BB" w:rsidP="0041399C" w:rsidRDefault="00BF17AD" w14:paraId="0F65F559" w14:textId="3E3F8A78">
            <w:pPr>
              <w:jc w:val="center"/>
              <w:rPr>
                <w:rFonts w:ascii="Wingdings" w:hAnsi="Wingdings" w:eastAsia="Wingdings" w:cs="Wingdings"/>
                <w:color w:val="auto"/>
                <w:lang w:val="en-US"/>
              </w:rPr>
            </w:pPr>
            <w:r w:rsidRPr="009E4F24">
              <w:rPr>
                <w:rFonts w:ascii="Wingdings" w:hAnsi="Wingdings" w:eastAsia="Wingdings" w:cs="Wingdings"/>
                <w:color w:val="auto"/>
                <w:lang w:val="en-US"/>
              </w:rPr>
              <w:t>«</w:t>
            </w:r>
          </w:p>
        </w:tc>
        <w:tc>
          <w:tcPr>
            <w:tcW w:w="709"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544BB" w:rsidP="0041399C" w:rsidRDefault="007544BB" w14:paraId="558221E2" w14:textId="77777777">
            <w:pPr>
              <w:jc w:val="center"/>
              <w:rPr>
                <w:rFonts w:eastAsia="Arial" w:cs="Arial"/>
                <w:color w:val="auto"/>
                <w:szCs w:val="20"/>
                <w:lang w:val="en-US"/>
              </w:rPr>
            </w:pPr>
          </w:p>
        </w:tc>
        <w:tc>
          <w:tcPr>
            <w:tcW w:w="774"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544BB" w:rsidP="0041399C" w:rsidRDefault="008E3E8F" w14:paraId="7C5AD109" w14:textId="50905430">
            <w:pPr>
              <w:jc w:val="center"/>
              <w:rPr>
                <w:rFonts w:ascii="Wingdings" w:hAnsi="Wingdings" w:eastAsia="Wingdings" w:cs="Wingdings"/>
                <w:color w:val="auto"/>
                <w:lang w:val="en-US"/>
              </w:rPr>
            </w:pPr>
            <w:r w:rsidRPr="009E4F24">
              <w:rPr>
                <w:rFonts w:ascii="Wingdings" w:hAnsi="Wingdings" w:eastAsia="Wingdings" w:cs="Wingdings"/>
                <w:color w:val="auto"/>
                <w:lang w:val="en-US"/>
              </w:rPr>
              <w:t>«</w:t>
            </w:r>
          </w:p>
        </w:tc>
      </w:tr>
      <w:tr w:rsidR="00767EDA" w:rsidTr="0715F72D" w14:paraId="1B7F044C" w14:textId="77777777">
        <w:trPr>
          <w:trHeight w:val="90"/>
        </w:trPr>
        <w:tc>
          <w:tcPr>
            <w:tcW w:w="12970"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DBE5F1" w:themeFill="accent1" w:themeFillTint="33"/>
            <w:tcMar>
              <w:top w:w="0" w:type="dxa"/>
              <w:left w:w="108" w:type="dxa"/>
              <w:bottom w:w="0" w:type="dxa"/>
              <w:right w:w="108" w:type="dxa"/>
            </w:tcMar>
            <w:vAlign w:val="center"/>
          </w:tcPr>
          <w:p w:rsidRPr="009E4F24" w:rsidR="00767EDA" w:rsidP="0041399C" w:rsidRDefault="00767EDA" w14:paraId="59653A6B" w14:textId="77777777">
            <w:pPr>
              <w:rPr>
                <w:color w:val="auto"/>
              </w:rPr>
            </w:pPr>
            <w:r w:rsidRPr="009E4F24">
              <w:rPr>
                <w:rFonts w:eastAsia="Arial" w:cs="Arial"/>
                <w:b/>
                <w:bCs/>
                <w:color w:val="auto"/>
                <w:szCs w:val="20"/>
                <w:lang w:val="en-US"/>
              </w:rPr>
              <w:t>Subject specific qualification</w:t>
            </w:r>
          </w:p>
        </w:tc>
      </w:tr>
      <w:tr w:rsidR="00767EDA" w:rsidTr="0715F72D" w14:paraId="2C64C496" w14:textId="77777777">
        <w:trPr>
          <w:trHeight w:val="514"/>
        </w:trPr>
        <w:tc>
          <w:tcPr>
            <w:tcW w:w="864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60002D" w14:paraId="72D4A0E3" w14:textId="55EA05E7">
            <w:pPr/>
            <w:r w:rsidRPr="0715F72D" w:rsidR="5A0764C0">
              <w:rPr>
                <w:rFonts w:eastAsia="Arial" w:cs="Arial"/>
                <w:color w:val="auto"/>
                <w:lang w:val="en-US"/>
              </w:rPr>
              <w:t>Minimum Level 3 qualification in subject specific or related subject – Animal Management</w:t>
            </w:r>
          </w:p>
          <w:p w:rsidRPr="009E4F24" w:rsidR="00767EDA" w:rsidP="0041399C" w:rsidRDefault="00767EDA" w14:paraId="622D1707" w14:textId="77777777">
            <w:pPr>
              <w:rPr>
                <w:color w:val="auto"/>
              </w:rPr>
            </w:pPr>
          </w:p>
        </w:tc>
        <w:tc>
          <w:tcPr>
            <w:tcW w:w="710" w:type="dxa"/>
            <w:tcBorders>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76D95D67" w14:textId="77777777">
            <w:pPr>
              <w:jc w:val="center"/>
              <w:rPr>
                <w:color w:val="auto"/>
              </w:rPr>
            </w:pPr>
            <w:r w:rsidRPr="009E4F24">
              <w:rPr>
                <w:rFonts w:ascii="Wingdings" w:hAnsi="Wingdings" w:eastAsia="Wingdings" w:cs="Wingdings"/>
                <w:color w:val="auto"/>
                <w:lang w:val="en-US"/>
              </w:rPr>
              <w:t>«</w:t>
            </w:r>
          </w:p>
        </w:tc>
        <w:tc>
          <w:tcPr>
            <w:tcW w:w="714"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0BE12DE9" w14:textId="77777777">
            <w:pPr>
              <w:jc w:val="center"/>
              <w:rPr>
                <w:color w:val="auto"/>
              </w:rPr>
            </w:pPr>
            <w:r w:rsidRPr="009E4F24">
              <w:rPr>
                <w:rFonts w:eastAsia="Arial" w:cs="Arial"/>
                <w:color w:val="auto"/>
                <w:szCs w:val="20"/>
                <w:lang w:val="en-US"/>
              </w:rPr>
              <w:t xml:space="preserve"> </w:t>
            </w:r>
          </w:p>
        </w:tc>
        <w:tc>
          <w:tcPr>
            <w:tcW w:w="708"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58AAEFED" w14:textId="77777777">
            <w:pPr>
              <w:jc w:val="center"/>
              <w:rPr>
                <w:color w:val="auto"/>
              </w:rPr>
            </w:pPr>
            <w:r w:rsidRPr="009E4F24">
              <w:rPr>
                <w:rFonts w:ascii="Wingdings" w:hAnsi="Wingdings" w:eastAsia="Wingdings" w:cs="Wingdings"/>
                <w:color w:val="auto"/>
                <w:lang w:val="en-US"/>
              </w:rPr>
              <w:t>«</w:t>
            </w:r>
          </w:p>
        </w:tc>
        <w:tc>
          <w:tcPr>
            <w:tcW w:w="709"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30C33E5A" w14:textId="77777777">
            <w:pPr>
              <w:jc w:val="center"/>
              <w:rPr>
                <w:color w:val="auto"/>
              </w:rPr>
            </w:pPr>
            <w:r w:rsidRPr="009E4F24">
              <w:rPr>
                <w:rFonts w:eastAsia="Arial" w:cs="Arial"/>
                <w:color w:val="auto"/>
                <w:szCs w:val="20"/>
                <w:lang w:val="en-US"/>
              </w:rPr>
              <w:t xml:space="preserve"> </w:t>
            </w:r>
            <w:r w:rsidRPr="009E4F24">
              <w:rPr>
                <w:rFonts w:ascii="Wingdings" w:hAnsi="Wingdings" w:eastAsia="Wingdings" w:cs="Wingdings"/>
                <w:color w:val="auto"/>
                <w:lang w:val="en-US"/>
              </w:rPr>
              <w:t>«</w:t>
            </w:r>
          </w:p>
        </w:tc>
        <w:tc>
          <w:tcPr>
            <w:tcW w:w="709"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4D3BC1B6" w14:textId="77777777">
            <w:pPr>
              <w:jc w:val="center"/>
              <w:rPr>
                <w:color w:val="auto"/>
              </w:rPr>
            </w:pPr>
            <w:r w:rsidRPr="009E4F24">
              <w:rPr>
                <w:rFonts w:eastAsia="Arial" w:cs="Arial"/>
                <w:color w:val="auto"/>
                <w:szCs w:val="20"/>
                <w:lang w:val="en-US"/>
              </w:rPr>
              <w:t xml:space="preserve"> </w:t>
            </w:r>
          </w:p>
        </w:tc>
        <w:tc>
          <w:tcPr>
            <w:tcW w:w="774"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8E3E8F" w14:paraId="088333BE" w14:textId="799E7221">
            <w:pPr>
              <w:jc w:val="center"/>
              <w:rPr>
                <w:color w:val="auto"/>
              </w:rPr>
            </w:pPr>
            <w:r w:rsidRPr="009E4F24">
              <w:rPr>
                <w:rFonts w:ascii="Wingdings" w:hAnsi="Wingdings" w:eastAsia="Wingdings" w:cs="Wingdings"/>
                <w:color w:val="auto"/>
                <w:lang w:val="en-US"/>
              </w:rPr>
              <w:t>«</w:t>
            </w:r>
          </w:p>
        </w:tc>
      </w:tr>
      <w:tr w:rsidR="00767EDA" w:rsidTr="0715F72D" w14:paraId="2CA14B72" w14:textId="77777777">
        <w:trPr>
          <w:trHeight w:val="521"/>
        </w:trPr>
        <w:tc>
          <w:tcPr>
            <w:tcW w:w="12970"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DBE5F1" w:themeFill="accent1" w:themeFillTint="33"/>
            <w:tcMar>
              <w:top w:w="0" w:type="dxa"/>
              <w:left w:w="108" w:type="dxa"/>
              <w:bottom w:w="0" w:type="dxa"/>
              <w:right w:w="108" w:type="dxa"/>
            </w:tcMar>
            <w:vAlign w:val="center"/>
          </w:tcPr>
          <w:p w:rsidRPr="009E4F24" w:rsidR="00767EDA" w:rsidP="0041399C" w:rsidRDefault="00767EDA" w14:paraId="30D669B0" w14:textId="043A1DAB">
            <w:pPr>
              <w:rPr>
                <w:color w:val="auto"/>
              </w:rPr>
            </w:pPr>
            <w:r w:rsidRPr="009E4F24">
              <w:rPr>
                <w:rFonts w:eastAsia="Arial" w:cs="Arial"/>
                <w:b/>
                <w:bCs/>
                <w:color w:val="auto"/>
                <w:szCs w:val="20"/>
                <w:lang w:val="en-US"/>
              </w:rPr>
              <w:t xml:space="preserve">English, </w:t>
            </w:r>
            <w:r w:rsidRPr="009E4F24" w:rsidR="004C346F">
              <w:rPr>
                <w:rFonts w:eastAsia="Arial" w:cs="Arial"/>
                <w:b/>
                <w:bCs/>
                <w:color w:val="auto"/>
                <w:szCs w:val="20"/>
                <w:lang w:val="en-US"/>
              </w:rPr>
              <w:t>M</w:t>
            </w:r>
            <w:r w:rsidRPr="009E4F24">
              <w:rPr>
                <w:rFonts w:eastAsia="Arial" w:cs="Arial"/>
                <w:b/>
                <w:bCs/>
                <w:color w:val="auto"/>
                <w:szCs w:val="20"/>
                <w:lang w:val="en-US"/>
              </w:rPr>
              <w:t>aths and digital qualifications</w:t>
            </w:r>
          </w:p>
        </w:tc>
      </w:tr>
      <w:tr w:rsidR="00767EDA" w:rsidTr="0715F72D" w14:paraId="33505E7A" w14:textId="77777777">
        <w:trPr>
          <w:trHeight w:val="660"/>
        </w:trPr>
        <w:tc>
          <w:tcPr>
            <w:tcW w:w="864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42D82B55" w14:textId="015CB5F5">
            <w:pPr>
              <w:rPr>
                <w:color w:val="auto"/>
              </w:rPr>
            </w:pPr>
            <w:r w:rsidRPr="009E4F24">
              <w:rPr>
                <w:rFonts w:eastAsia="Arial" w:cs="Arial"/>
                <w:color w:val="auto"/>
                <w:szCs w:val="20"/>
                <w:lang w:val="en-US"/>
              </w:rPr>
              <w:t>Minimum Level 2 Maths qualification</w:t>
            </w:r>
            <w:r w:rsidR="00226D33">
              <w:rPr>
                <w:rFonts w:eastAsia="Arial" w:cs="Arial"/>
                <w:color w:val="auto"/>
                <w:szCs w:val="20"/>
                <w:lang w:val="en-US"/>
              </w:rPr>
              <w:t xml:space="preserve"> (GCSE Grade C/Level 4 or equivalent)</w:t>
            </w:r>
          </w:p>
        </w:tc>
        <w:tc>
          <w:tcPr>
            <w:tcW w:w="710" w:type="dxa"/>
            <w:tcBorders>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7A032A53" w14:textId="77777777">
            <w:pPr>
              <w:jc w:val="center"/>
              <w:rPr>
                <w:color w:val="auto"/>
              </w:rPr>
            </w:pPr>
            <w:r w:rsidRPr="009E4F24">
              <w:rPr>
                <w:rFonts w:ascii="Wingdings" w:hAnsi="Wingdings" w:eastAsia="Wingdings" w:cs="Wingdings"/>
                <w:color w:val="auto"/>
                <w:lang w:val="en-US"/>
              </w:rPr>
              <w:t>«</w:t>
            </w:r>
          </w:p>
        </w:tc>
        <w:tc>
          <w:tcPr>
            <w:tcW w:w="714"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667BB92C" w14:textId="77777777">
            <w:pPr>
              <w:jc w:val="center"/>
              <w:rPr>
                <w:color w:val="auto"/>
              </w:rPr>
            </w:pPr>
            <w:r w:rsidRPr="009E4F24">
              <w:rPr>
                <w:rFonts w:eastAsia="Arial" w:cs="Arial"/>
                <w:color w:val="auto"/>
                <w:szCs w:val="20"/>
                <w:lang w:val="en-US"/>
              </w:rPr>
              <w:t xml:space="preserve"> </w:t>
            </w:r>
          </w:p>
        </w:tc>
        <w:tc>
          <w:tcPr>
            <w:tcW w:w="708"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337BB31D" w14:textId="77777777">
            <w:pPr>
              <w:jc w:val="center"/>
              <w:rPr>
                <w:color w:val="auto"/>
              </w:rPr>
            </w:pPr>
            <w:r w:rsidRPr="009E4F24">
              <w:rPr>
                <w:rFonts w:ascii="Wingdings" w:hAnsi="Wingdings" w:eastAsia="Wingdings" w:cs="Wingdings"/>
                <w:color w:val="auto"/>
                <w:lang w:val="en-US"/>
              </w:rPr>
              <w:t>«</w:t>
            </w:r>
          </w:p>
        </w:tc>
        <w:tc>
          <w:tcPr>
            <w:tcW w:w="709"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2B93291E" w14:textId="77777777">
            <w:pPr>
              <w:jc w:val="center"/>
              <w:rPr>
                <w:color w:val="auto"/>
              </w:rPr>
            </w:pPr>
            <w:r w:rsidRPr="009E4F24">
              <w:rPr>
                <w:rFonts w:eastAsia="Arial" w:cs="Arial"/>
                <w:color w:val="auto"/>
                <w:szCs w:val="20"/>
                <w:lang w:val="en-US"/>
              </w:rPr>
              <w:t xml:space="preserve"> </w:t>
            </w:r>
            <w:r w:rsidRPr="009E4F24">
              <w:rPr>
                <w:rFonts w:ascii="Wingdings" w:hAnsi="Wingdings" w:eastAsia="Wingdings" w:cs="Wingdings"/>
                <w:color w:val="auto"/>
                <w:lang w:val="en-US"/>
              </w:rPr>
              <w:t>«</w:t>
            </w:r>
          </w:p>
        </w:tc>
        <w:tc>
          <w:tcPr>
            <w:tcW w:w="709"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479D259C" w14:textId="77777777">
            <w:pPr>
              <w:jc w:val="center"/>
              <w:rPr>
                <w:color w:val="auto"/>
              </w:rPr>
            </w:pPr>
            <w:r w:rsidRPr="009E4F24">
              <w:rPr>
                <w:rFonts w:eastAsia="Arial" w:cs="Arial"/>
                <w:color w:val="auto"/>
                <w:szCs w:val="20"/>
                <w:lang w:val="en-US"/>
              </w:rPr>
              <w:t xml:space="preserve"> </w:t>
            </w:r>
          </w:p>
        </w:tc>
        <w:tc>
          <w:tcPr>
            <w:tcW w:w="774"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72B8B6F9" w14:textId="77777777">
            <w:pPr>
              <w:jc w:val="center"/>
              <w:rPr>
                <w:color w:val="auto"/>
              </w:rPr>
            </w:pPr>
            <w:r w:rsidRPr="009E4F24">
              <w:rPr>
                <w:rFonts w:ascii="Wingdings" w:hAnsi="Wingdings" w:eastAsia="Wingdings" w:cs="Wingdings"/>
                <w:color w:val="auto"/>
                <w:lang w:val="en-US"/>
              </w:rPr>
              <w:t>«</w:t>
            </w:r>
            <w:r w:rsidRPr="009E4F24">
              <w:rPr>
                <w:rFonts w:eastAsia="Arial" w:cs="Arial"/>
                <w:color w:val="auto"/>
                <w:szCs w:val="20"/>
                <w:lang w:val="en-US"/>
              </w:rPr>
              <w:t xml:space="preserve"> </w:t>
            </w:r>
          </w:p>
        </w:tc>
      </w:tr>
      <w:tr w:rsidR="00767EDA" w:rsidTr="0715F72D" w14:paraId="3D6DCBB0" w14:textId="77777777">
        <w:trPr>
          <w:trHeight w:val="660"/>
        </w:trPr>
        <w:tc>
          <w:tcPr>
            <w:tcW w:w="864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2D453714" w14:textId="1346879C">
            <w:pPr>
              <w:rPr>
                <w:color w:val="auto"/>
              </w:rPr>
            </w:pPr>
            <w:r w:rsidRPr="009E4F24">
              <w:rPr>
                <w:rFonts w:eastAsia="Arial" w:cs="Arial"/>
                <w:color w:val="auto"/>
                <w:szCs w:val="20"/>
                <w:lang w:val="en-US"/>
              </w:rPr>
              <w:t>Minimum Level 2 English qualification</w:t>
            </w:r>
            <w:r w:rsidR="00226D33">
              <w:rPr>
                <w:rFonts w:eastAsia="Arial" w:cs="Arial"/>
                <w:color w:val="auto"/>
                <w:szCs w:val="20"/>
                <w:lang w:val="en-US"/>
              </w:rPr>
              <w:t xml:space="preserve"> (GSCE Grade C/Level 4or equivalent)</w:t>
            </w:r>
          </w:p>
        </w:tc>
        <w:tc>
          <w:tcPr>
            <w:tcW w:w="710" w:type="dxa"/>
            <w:tcBorders>
              <w:top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535EBC0D" w14:textId="77777777">
            <w:pPr>
              <w:jc w:val="center"/>
              <w:rPr>
                <w:color w:val="auto"/>
              </w:rPr>
            </w:pPr>
            <w:r w:rsidRPr="009E4F24">
              <w:rPr>
                <w:rFonts w:ascii="Wingdings" w:hAnsi="Wingdings" w:eastAsia="Wingdings" w:cs="Wingdings"/>
                <w:color w:val="auto"/>
                <w:lang w:val="en-US"/>
              </w:rPr>
              <w:t>«</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74612AFE" w14:textId="77777777">
            <w:pPr>
              <w:jc w:val="center"/>
              <w:rPr>
                <w:color w:val="auto"/>
              </w:rPr>
            </w:pPr>
            <w:r w:rsidRPr="009E4F24">
              <w:rPr>
                <w:rFonts w:eastAsia="Arial" w:cs="Arial"/>
                <w:color w:val="auto"/>
                <w:szCs w:val="20"/>
                <w:lang w:val="en-US"/>
              </w:rPr>
              <w:t xml:space="preserve"> </w:t>
            </w:r>
          </w:p>
        </w:tc>
        <w:tc>
          <w:tcPr>
            <w:tcW w:w="70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4EBB3E2B" w14:textId="77777777">
            <w:pPr>
              <w:jc w:val="center"/>
              <w:rPr>
                <w:color w:val="auto"/>
              </w:rPr>
            </w:pPr>
            <w:r w:rsidRPr="009E4F24">
              <w:rPr>
                <w:rFonts w:ascii="Wingdings" w:hAnsi="Wingdings" w:eastAsia="Wingdings" w:cs="Wingdings"/>
                <w:color w:val="auto"/>
                <w:lang w:val="en-US"/>
              </w:rPr>
              <w:t>«</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004CE70B" w14:textId="77777777">
            <w:pPr>
              <w:jc w:val="center"/>
              <w:rPr>
                <w:color w:val="auto"/>
              </w:rPr>
            </w:pPr>
            <w:r w:rsidRPr="009E4F24">
              <w:rPr>
                <w:rFonts w:ascii="Wingdings" w:hAnsi="Wingdings" w:eastAsia="Wingdings" w:cs="Wingdings"/>
                <w:color w:val="auto"/>
                <w:lang w:val="en-US"/>
              </w:rPr>
              <w:t>«</w:t>
            </w:r>
            <w:r w:rsidRPr="009E4F24">
              <w:rPr>
                <w:rFonts w:eastAsia="Arial" w:cs="Arial"/>
                <w:color w:val="auto"/>
                <w:szCs w:val="20"/>
                <w:lang w:val="en-US"/>
              </w:rPr>
              <w:t xml:space="preserve"> </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2148484C" w14:textId="77777777">
            <w:pPr>
              <w:jc w:val="center"/>
              <w:rPr>
                <w:color w:val="auto"/>
              </w:rPr>
            </w:pPr>
            <w:r w:rsidRPr="009E4F24">
              <w:rPr>
                <w:rFonts w:eastAsia="Arial" w:cs="Arial"/>
                <w:color w:val="auto"/>
                <w:szCs w:val="20"/>
                <w:lang w:val="en-US"/>
              </w:rPr>
              <w:t xml:space="preserve"> </w:t>
            </w:r>
          </w:p>
        </w:tc>
        <w:tc>
          <w:tcPr>
            <w:tcW w:w="774"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6D0A4108" w14:textId="77777777">
            <w:pPr>
              <w:jc w:val="center"/>
              <w:rPr>
                <w:color w:val="auto"/>
              </w:rPr>
            </w:pPr>
            <w:r w:rsidRPr="009E4F24">
              <w:rPr>
                <w:rFonts w:ascii="Wingdings" w:hAnsi="Wingdings" w:eastAsia="Wingdings" w:cs="Wingdings"/>
                <w:color w:val="auto"/>
                <w:lang w:val="en-US"/>
              </w:rPr>
              <w:t>«</w:t>
            </w:r>
            <w:r w:rsidRPr="009E4F24">
              <w:rPr>
                <w:rFonts w:eastAsia="Arial" w:cs="Arial"/>
                <w:color w:val="auto"/>
                <w:szCs w:val="20"/>
                <w:lang w:val="en-US"/>
              </w:rPr>
              <w:t xml:space="preserve"> </w:t>
            </w:r>
          </w:p>
        </w:tc>
      </w:tr>
      <w:tr w:rsidR="00767EDA" w:rsidTr="0715F72D" w14:paraId="58055009" w14:textId="77777777">
        <w:trPr>
          <w:trHeight w:val="660"/>
        </w:trPr>
        <w:tc>
          <w:tcPr>
            <w:tcW w:w="864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382BFB7A" w14:textId="77777777">
            <w:pPr>
              <w:rPr>
                <w:rFonts w:eastAsia="Arial" w:cs="Arial"/>
                <w:color w:val="auto"/>
                <w:szCs w:val="20"/>
                <w:lang w:val="en-US"/>
              </w:rPr>
            </w:pPr>
            <w:r w:rsidRPr="009E4F24">
              <w:rPr>
                <w:rFonts w:eastAsia="Arial" w:cs="Arial"/>
                <w:color w:val="auto"/>
                <w:szCs w:val="20"/>
                <w:lang w:val="en-US"/>
              </w:rPr>
              <w:t>Microsoft Innovate Educator or Digital/IT qualification at level 2 or commitment to work towards</w:t>
            </w:r>
          </w:p>
        </w:tc>
        <w:tc>
          <w:tcPr>
            <w:tcW w:w="710" w:type="dxa"/>
            <w:tcBorders>
              <w:top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0A5B3750" w14:textId="77777777">
            <w:pPr>
              <w:jc w:val="center"/>
              <w:rPr>
                <w:rFonts w:ascii="Wingdings" w:hAnsi="Wingdings" w:eastAsia="Wingdings" w:cs="Wingdings"/>
                <w:color w:val="auto"/>
                <w:lang w:val="en-US"/>
              </w:rPr>
            </w:pP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6865B02F" w14:textId="77777777">
            <w:pPr>
              <w:jc w:val="center"/>
              <w:rPr>
                <w:color w:val="auto"/>
              </w:rPr>
            </w:pPr>
            <w:r w:rsidRPr="009E4F24">
              <w:rPr>
                <w:rFonts w:ascii="Wingdings" w:hAnsi="Wingdings" w:eastAsia="Wingdings" w:cs="Wingdings"/>
                <w:color w:val="auto"/>
                <w:lang w:val="en-US"/>
              </w:rPr>
              <w:t>«</w:t>
            </w:r>
          </w:p>
        </w:tc>
        <w:tc>
          <w:tcPr>
            <w:tcW w:w="70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2024D6CA" w14:textId="77777777">
            <w:pPr>
              <w:jc w:val="center"/>
              <w:rPr>
                <w:rFonts w:ascii="Wingdings" w:hAnsi="Wingdings" w:eastAsia="Wingdings" w:cs="Wingdings"/>
                <w:color w:val="auto"/>
                <w:lang w:val="en-US"/>
              </w:rPr>
            </w:pP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4050C372" w14:textId="77777777">
            <w:pPr>
              <w:jc w:val="center"/>
              <w:rPr>
                <w:rFonts w:ascii="Wingdings" w:hAnsi="Wingdings" w:eastAsia="Wingdings" w:cs="Wingdings"/>
                <w:color w:val="auto"/>
                <w:lang w:val="en-US"/>
              </w:rPr>
            </w:pP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7566D1DD" w14:textId="77777777">
            <w:pPr>
              <w:jc w:val="center"/>
              <w:rPr>
                <w:rFonts w:eastAsia="Arial" w:cs="Arial"/>
                <w:color w:val="auto"/>
                <w:szCs w:val="20"/>
                <w:lang w:val="en-US"/>
              </w:rPr>
            </w:pPr>
          </w:p>
        </w:tc>
        <w:tc>
          <w:tcPr>
            <w:tcW w:w="774"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048E093E" w14:textId="77777777">
            <w:pPr>
              <w:jc w:val="center"/>
              <w:rPr>
                <w:color w:val="auto"/>
              </w:rPr>
            </w:pPr>
            <w:r w:rsidRPr="009E4F24">
              <w:rPr>
                <w:rFonts w:ascii="Wingdings" w:hAnsi="Wingdings" w:eastAsia="Wingdings" w:cs="Wingdings"/>
                <w:color w:val="auto"/>
                <w:lang w:val="en-US"/>
              </w:rPr>
              <w:t>«</w:t>
            </w:r>
          </w:p>
        </w:tc>
      </w:tr>
    </w:tbl>
    <w:p w:rsidR="00767EDA" w:rsidP="00767EDA" w:rsidRDefault="00767EDA" w14:paraId="5EDC522B" w14:textId="77777777">
      <w:pPr>
        <w:rPr>
          <w:rFonts w:eastAsia="Arial" w:cs="Arial"/>
          <w:szCs w:val="20"/>
          <w:lang w:val="en-US"/>
        </w:rPr>
      </w:pPr>
    </w:p>
    <w:p w:rsidR="009E4F24" w:rsidP="00767EDA" w:rsidRDefault="00767EDA" w14:paraId="3DBE81B2" w14:textId="40DACC03">
      <w:pPr>
        <w:rPr>
          <w:rFonts w:eastAsia="Arial" w:cs="Arial"/>
          <w:color w:val="000000"/>
          <w:lang w:val="en-US"/>
        </w:rPr>
      </w:pPr>
      <w:r>
        <w:rPr>
          <w:rFonts w:eastAsia="Arial" w:cs="Arial"/>
          <w:b/>
          <w:bCs/>
          <w:color w:val="000000"/>
          <w:lang w:val="en-US"/>
        </w:rPr>
        <w:t xml:space="preserve">Skills and Experience: </w:t>
      </w:r>
      <w:r>
        <w:rPr>
          <w:rFonts w:eastAsia="Arial" w:cs="Arial"/>
          <w:color w:val="000000"/>
          <w:lang w:val="en-US"/>
        </w:rPr>
        <w:t>We’re keen to hear about what you can bring to the role based on your current skills and experience.</w:t>
      </w:r>
    </w:p>
    <w:p w:rsidR="00767EDA" w:rsidP="00767EDA" w:rsidRDefault="00767EDA" w14:paraId="217E0DE2" w14:textId="77777777"/>
    <w:tbl>
      <w:tblPr>
        <w:tblW w:w="12965" w:type="dxa"/>
        <w:tblLayout w:type="fixed"/>
        <w:tblCellMar>
          <w:left w:w="10" w:type="dxa"/>
          <w:right w:w="10" w:type="dxa"/>
        </w:tblCellMar>
        <w:tblLook w:val="04A0" w:firstRow="1" w:lastRow="0" w:firstColumn="1" w:lastColumn="0" w:noHBand="0" w:noVBand="1"/>
      </w:tblPr>
      <w:tblGrid>
        <w:gridCol w:w="8642"/>
        <w:gridCol w:w="709"/>
        <w:gridCol w:w="714"/>
        <w:gridCol w:w="708"/>
        <w:gridCol w:w="709"/>
        <w:gridCol w:w="709"/>
        <w:gridCol w:w="774"/>
      </w:tblGrid>
      <w:tr w:rsidR="00767EDA" w:rsidTr="0715F72D" w14:paraId="01E12E20" w14:textId="77777777">
        <w:tc>
          <w:tcPr>
            <w:tcW w:w="10065" w:type="dxa"/>
            <w:gridSpan w:val="3"/>
            <w:tcBorders>
              <w:right w:val="single" w:color="000000" w:themeColor="text1" w:sz="4" w:space="0"/>
            </w:tcBorders>
            <w:tcMar>
              <w:top w:w="0" w:type="dxa"/>
              <w:left w:w="108" w:type="dxa"/>
              <w:bottom w:w="0" w:type="dxa"/>
              <w:right w:w="108" w:type="dxa"/>
            </w:tcMar>
          </w:tcPr>
          <w:p w:rsidR="00767EDA" w:rsidP="0041399C" w:rsidRDefault="00767EDA" w14:paraId="7BE763E6" w14:textId="77777777">
            <w:r>
              <w:rPr>
                <w:rFonts w:eastAsia="Arial" w:cs="Arial"/>
                <w:szCs w:val="20"/>
                <w:lang w:val="en-US"/>
              </w:rPr>
              <w:t xml:space="preserve"> </w:t>
            </w:r>
          </w:p>
        </w:tc>
        <w:tc>
          <w:tcPr>
            <w:tcW w:w="2900"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5F1" w:themeFill="accent1" w:themeFillTint="33"/>
            <w:tcMar>
              <w:top w:w="0" w:type="dxa"/>
              <w:left w:w="108" w:type="dxa"/>
              <w:bottom w:w="0" w:type="dxa"/>
              <w:right w:w="108" w:type="dxa"/>
            </w:tcMar>
          </w:tcPr>
          <w:p w:rsidR="00767EDA" w:rsidP="0041399C" w:rsidRDefault="00767EDA" w14:paraId="76F075B9" w14:textId="77777777">
            <w:pPr>
              <w:jc w:val="center"/>
            </w:pPr>
            <w:r>
              <w:rPr>
                <w:rFonts w:eastAsia="Arial" w:cs="Arial"/>
                <w:b/>
                <w:bCs/>
                <w:szCs w:val="20"/>
                <w:lang w:val="en-US"/>
              </w:rPr>
              <w:t>Assessment Method</w:t>
            </w:r>
          </w:p>
        </w:tc>
      </w:tr>
      <w:tr w:rsidR="00767EDA" w:rsidTr="0715F72D" w14:paraId="2DA8CAD1" w14:textId="77777777">
        <w:trPr>
          <w:cantSplit/>
          <w:trHeight w:val="1492"/>
        </w:trPr>
        <w:tc>
          <w:tcPr>
            <w:tcW w:w="8642" w:type="dxa"/>
            <w:tcBorders>
              <w:bottom w:val="single" w:color="000000" w:themeColor="text1" w:sz="4" w:space="0"/>
              <w:right w:val="single" w:color="000000" w:themeColor="text1" w:sz="4" w:space="0"/>
            </w:tcBorders>
            <w:tcMar>
              <w:top w:w="0" w:type="dxa"/>
              <w:left w:w="108" w:type="dxa"/>
              <w:bottom w:w="0" w:type="dxa"/>
              <w:right w:w="108" w:type="dxa"/>
            </w:tcMar>
            <w:vAlign w:val="center"/>
          </w:tcPr>
          <w:p w:rsidR="00767EDA" w:rsidP="0041399C" w:rsidRDefault="00767EDA" w14:paraId="36B3351A" w14:textId="77777777">
            <w:pPr>
              <w:jc w:val="center"/>
              <w:rPr>
                <w:lang w:val="en-US"/>
              </w:rPr>
            </w:pPr>
          </w:p>
        </w:tc>
        <w:tc>
          <w:tcPr>
            <w:tcW w:w="7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5F1" w:themeFill="accent1" w:themeFillTint="33"/>
            <w:tcMar>
              <w:top w:w="0" w:type="dxa"/>
              <w:left w:w="108" w:type="dxa"/>
              <w:bottom w:w="0" w:type="dxa"/>
              <w:right w:w="108" w:type="dxa"/>
            </w:tcMar>
            <w:textDirection w:val="btLr"/>
            <w:vAlign w:val="center"/>
          </w:tcPr>
          <w:p w:rsidR="00767EDA" w:rsidP="0041399C" w:rsidRDefault="00767EDA" w14:paraId="1408F81F" w14:textId="77777777">
            <w:pPr>
              <w:ind w:left="113" w:right="113"/>
              <w:jc w:val="center"/>
            </w:pPr>
            <w:r>
              <w:rPr>
                <w:rFonts w:eastAsia="Arial" w:cs="Arial"/>
                <w:b/>
                <w:bCs/>
                <w:szCs w:val="20"/>
                <w:lang w:val="en-US"/>
              </w:rPr>
              <w:t>Essential</w:t>
            </w:r>
          </w:p>
        </w:tc>
        <w:tc>
          <w:tcPr>
            <w:tcW w:w="71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5F1" w:themeFill="accent1" w:themeFillTint="33"/>
            <w:tcMar>
              <w:top w:w="0" w:type="dxa"/>
              <w:left w:w="108" w:type="dxa"/>
              <w:bottom w:w="0" w:type="dxa"/>
              <w:right w:w="108" w:type="dxa"/>
            </w:tcMar>
            <w:textDirection w:val="btLr"/>
            <w:vAlign w:val="center"/>
          </w:tcPr>
          <w:p w:rsidR="00767EDA" w:rsidP="0041399C" w:rsidRDefault="00767EDA" w14:paraId="3723874B" w14:textId="77777777">
            <w:pPr>
              <w:ind w:left="113" w:right="113"/>
              <w:jc w:val="center"/>
            </w:pPr>
            <w:r>
              <w:rPr>
                <w:rFonts w:eastAsia="Arial" w:cs="Arial"/>
                <w:b/>
                <w:bCs/>
                <w:szCs w:val="20"/>
                <w:lang w:val="en-US"/>
              </w:rPr>
              <w:t>Desirable</w:t>
            </w:r>
          </w:p>
        </w:tc>
        <w:tc>
          <w:tcPr>
            <w:tcW w:w="70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5F1" w:themeFill="accent1" w:themeFillTint="33"/>
            <w:tcMar>
              <w:top w:w="0" w:type="dxa"/>
              <w:left w:w="108" w:type="dxa"/>
              <w:bottom w:w="0" w:type="dxa"/>
              <w:right w:w="108" w:type="dxa"/>
            </w:tcMar>
            <w:textDirection w:val="btLr"/>
            <w:vAlign w:val="center"/>
          </w:tcPr>
          <w:p w:rsidR="00767EDA" w:rsidP="0041399C" w:rsidRDefault="00767EDA" w14:paraId="690A0D67" w14:textId="77777777">
            <w:pPr>
              <w:ind w:left="113" w:right="113"/>
              <w:jc w:val="center"/>
            </w:pPr>
            <w:r>
              <w:rPr>
                <w:rFonts w:eastAsia="Arial" w:cs="Arial"/>
                <w:b/>
                <w:bCs/>
                <w:szCs w:val="20"/>
                <w:lang w:val="en-US"/>
              </w:rPr>
              <w:t>Certificate</w:t>
            </w:r>
          </w:p>
        </w:tc>
        <w:tc>
          <w:tcPr>
            <w:tcW w:w="7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5F1" w:themeFill="accent1" w:themeFillTint="33"/>
            <w:tcMar>
              <w:top w:w="0" w:type="dxa"/>
              <w:left w:w="108" w:type="dxa"/>
              <w:bottom w:w="0" w:type="dxa"/>
              <w:right w:w="108" w:type="dxa"/>
            </w:tcMar>
            <w:textDirection w:val="btLr"/>
            <w:vAlign w:val="center"/>
          </w:tcPr>
          <w:p w:rsidR="00767EDA" w:rsidP="0041399C" w:rsidRDefault="00767EDA" w14:paraId="41B11B5C" w14:textId="77777777">
            <w:pPr>
              <w:ind w:left="113" w:right="113"/>
              <w:jc w:val="center"/>
            </w:pPr>
            <w:r>
              <w:rPr>
                <w:rFonts w:eastAsia="Arial" w:cs="Arial"/>
                <w:b/>
                <w:bCs/>
                <w:szCs w:val="20"/>
                <w:lang w:val="en-US"/>
              </w:rPr>
              <w:t>Application Documents</w:t>
            </w:r>
          </w:p>
        </w:tc>
        <w:tc>
          <w:tcPr>
            <w:tcW w:w="7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5F1" w:themeFill="accent1" w:themeFillTint="33"/>
            <w:tcMar>
              <w:top w:w="0" w:type="dxa"/>
              <w:left w:w="108" w:type="dxa"/>
              <w:bottom w:w="0" w:type="dxa"/>
              <w:right w:w="108" w:type="dxa"/>
            </w:tcMar>
            <w:textDirection w:val="btLr"/>
            <w:vAlign w:val="center"/>
          </w:tcPr>
          <w:p w:rsidR="00767EDA" w:rsidP="0041399C" w:rsidRDefault="00767EDA" w14:paraId="42736453" w14:textId="77777777">
            <w:pPr>
              <w:ind w:left="113" w:right="113"/>
              <w:jc w:val="center"/>
            </w:pPr>
            <w:r>
              <w:rPr>
                <w:rFonts w:eastAsia="Arial" w:cs="Arial"/>
                <w:b/>
                <w:bCs/>
                <w:szCs w:val="20"/>
                <w:lang w:val="en-US"/>
              </w:rPr>
              <w:t>Reference</w:t>
            </w:r>
          </w:p>
        </w:tc>
        <w:tc>
          <w:tcPr>
            <w:tcW w:w="77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5F1" w:themeFill="accent1" w:themeFillTint="33"/>
            <w:tcMar>
              <w:top w:w="0" w:type="dxa"/>
              <w:left w:w="108" w:type="dxa"/>
              <w:bottom w:w="0" w:type="dxa"/>
              <w:right w:w="108" w:type="dxa"/>
            </w:tcMar>
            <w:textDirection w:val="btLr"/>
            <w:vAlign w:val="center"/>
          </w:tcPr>
          <w:p w:rsidR="00767EDA" w:rsidP="0041399C" w:rsidRDefault="00767EDA" w14:paraId="5FDC9E11" w14:textId="77777777">
            <w:pPr>
              <w:ind w:left="113" w:right="113"/>
              <w:jc w:val="center"/>
            </w:pPr>
            <w:r>
              <w:rPr>
                <w:rFonts w:eastAsia="Arial" w:cs="Arial"/>
                <w:b/>
                <w:bCs/>
                <w:szCs w:val="20"/>
                <w:lang w:val="en-US"/>
              </w:rPr>
              <w:t>Selection Process</w:t>
            </w:r>
          </w:p>
        </w:tc>
      </w:tr>
      <w:tr w:rsidRPr="009E4F24" w:rsidR="00767EDA" w:rsidTr="0715F72D" w14:paraId="349111C4" w14:textId="77777777">
        <w:trPr>
          <w:trHeight w:val="510"/>
        </w:trPr>
        <w:tc>
          <w:tcPr>
            <w:tcW w:w="12965" w:type="dxa"/>
            <w:gridSpan w:val="7"/>
            <w:tcBorders>
              <w:top w:val="single" w:color="000000" w:themeColor="text1" w:sz="4" w:space="0"/>
              <w:left w:val="single" w:color="000000" w:themeColor="text1" w:sz="8" w:space="0"/>
              <w:bottom w:val="single" w:color="000000" w:themeColor="text1" w:sz="8" w:space="0"/>
              <w:right w:val="single" w:color="000000" w:themeColor="text1" w:sz="8" w:space="0"/>
            </w:tcBorders>
            <w:shd w:val="clear" w:color="auto" w:fill="DBE5F1" w:themeFill="accent1" w:themeFillTint="33"/>
            <w:tcMar>
              <w:top w:w="0" w:type="dxa"/>
              <w:left w:w="108" w:type="dxa"/>
              <w:bottom w:w="0" w:type="dxa"/>
              <w:right w:w="108" w:type="dxa"/>
            </w:tcMar>
            <w:vAlign w:val="center"/>
          </w:tcPr>
          <w:p w:rsidRPr="009E4F24" w:rsidR="00767EDA" w:rsidP="0041399C" w:rsidRDefault="00767EDA" w14:paraId="3F798932" w14:textId="77777777">
            <w:pPr>
              <w:rPr>
                <w:color w:val="auto"/>
              </w:rPr>
            </w:pPr>
            <w:r w:rsidRPr="009E4F24">
              <w:rPr>
                <w:rFonts w:eastAsia="Arial" w:cs="Arial"/>
                <w:b/>
                <w:bCs/>
                <w:color w:val="auto"/>
                <w:szCs w:val="20"/>
                <w:lang w:val="en-US"/>
              </w:rPr>
              <w:t>Skills and Experience</w:t>
            </w:r>
          </w:p>
        </w:tc>
      </w:tr>
      <w:tr w:rsidRPr="009E4F24" w:rsidR="005F1F0A" w:rsidTr="0715F72D" w14:paraId="0246E37F" w14:textId="77777777">
        <w:trPr>
          <w:trHeight w:val="660"/>
        </w:trPr>
        <w:tc>
          <w:tcPr>
            <w:tcW w:w="8642"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5F1F0A" w:rsidP="00D143A1" w:rsidRDefault="00D143A1" w14:paraId="434CCEDD" w14:textId="4E0063A0">
            <w:pPr>
              <w:rPr>
                <w:rFonts w:eastAsia="Arial" w:cs="Arial"/>
                <w:color w:val="auto"/>
                <w:szCs w:val="20"/>
                <w:lang w:val="en-US"/>
              </w:rPr>
            </w:pPr>
            <w:r>
              <w:rPr>
                <w:rFonts w:eastAsia="Arial" w:cs="Arial"/>
                <w:color w:val="000000"/>
                <w:szCs w:val="20"/>
                <w:lang w:val="en-US"/>
              </w:rPr>
              <w:t xml:space="preserve">Minimum of two </w:t>
            </w:r>
            <w:proofErr w:type="gramStart"/>
            <w:r>
              <w:rPr>
                <w:rFonts w:eastAsia="Arial" w:cs="Arial"/>
                <w:color w:val="000000"/>
                <w:szCs w:val="20"/>
                <w:lang w:val="en-US"/>
              </w:rPr>
              <w:t>years</w:t>
            </w:r>
            <w:proofErr w:type="gramEnd"/>
            <w:r>
              <w:rPr>
                <w:rFonts w:eastAsia="Arial" w:cs="Arial"/>
                <w:color w:val="000000"/>
                <w:szCs w:val="20"/>
                <w:lang w:val="en-US"/>
              </w:rPr>
              <w:t xml:space="preserve"> industry experience, with up-to-date knowledge of industry standard practice</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5F1F0A" w:rsidP="0041399C" w:rsidRDefault="00685FD5" w14:paraId="74A8DEFB" w14:textId="3609DA77">
            <w:pPr>
              <w:jc w:val="center"/>
              <w:rPr>
                <w:rFonts w:ascii="Wingdings" w:hAnsi="Wingdings" w:eastAsia="Wingdings" w:cs="Wingdings"/>
                <w:color w:val="auto"/>
                <w:lang w:val="en-US"/>
              </w:rPr>
            </w:pPr>
            <w:r w:rsidRPr="009E4F24">
              <w:rPr>
                <w:rFonts w:ascii="Wingdings" w:hAnsi="Wingdings" w:eastAsia="Wingdings" w:cs="Wingdings"/>
                <w:color w:val="auto"/>
                <w:lang w:val="en-US"/>
              </w:rPr>
              <w:t>«</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5F1F0A" w:rsidP="0041399C" w:rsidRDefault="005F1F0A" w14:paraId="0D7F3634" w14:textId="77777777">
            <w:pPr>
              <w:jc w:val="center"/>
              <w:rPr>
                <w:rFonts w:eastAsia="Arial" w:cs="Arial"/>
                <w:color w:val="auto"/>
                <w:szCs w:val="20"/>
                <w:lang w:val="en-US"/>
              </w:rPr>
            </w:pPr>
          </w:p>
        </w:tc>
        <w:tc>
          <w:tcPr>
            <w:tcW w:w="70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5F1F0A" w:rsidP="0041399C" w:rsidRDefault="005F1F0A" w14:paraId="644F1579" w14:textId="77777777">
            <w:pPr>
              <w:jc w:val="center"/>
              <w:rPr>
                <w:rFonts w:eastAsia="Arial" w:cs="Arial"/>
                <w:color w:val="auto"/>
                <w:szCs w:val="20"/>
                <w:lang w:val="en-US"/>
              </w:rPr>
            </w:pP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5F1F0A" w:rsidP="0041399C" w:rsidRDefault="00685FD5" w14:paraId="48F79FB8" w14:textId="330EC5A6">
            <w:pPr>
              <w:jc w:val="center"/>
              <w:rPr>
                <w:rFonts w:ascii="Wingdings" w:hAnsi="Wingdings" w:eastAsia="Wingdings" w:cs="Wingdings"/>
                <w:color w:val="auto"/>
                <w:lang w:val="en-US"/>
              </w:rPr>
            </w:pPr>
            <w:r w:rsidRPr="009E4F24">
              <w:rPr>
                <w:rFonts w:ascii="Wingdings" w:hAnsi="Wingdings" w:eastAsia="Wingdings" w:cs="Wingdings"/>
                <w:color w:val="auto"/>
                <w:lang w:val="en-US"/>
              </w:rPr>
              <w:t>«</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5F1F0A" w:rsidP="0041399C" w:rsidRDefault="00685FD5" w14:paraId="5EB72ABC" w14:textId="58C1308B">
            <w:pPr>
              <w:jc w:val="center"/>
              <w:rPr>
                <w:rFonts w:eastAsia="Arial" w:cs="Arial"/>
                <w:color w:val="auto"/>
                <w:szCs w:val="20"/>
                <w:lang w:val="en-US"/>
              </w:rPr>
            </w:pPr>
            <w:r w:rsidRPr="009E4F24">
              <w:rPr>
                <w:rFonts w:ascii="Wingdings" w:hAnsi="Wingdings" w:eastAsia="Wingdings" w:cs="Wingdings"/>
                <w:color w:val="auto"/>
                <w:lang w:val="en-US"/>
              </w:rPr>
              <w:t>«</w:t>
            </w:r>
          </w:p>
        </w:tc>
        <w:tc>
          <w:tcPr>
            <w:tcW w:w="774"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5F1F0A" w:rsidP="0041399C" w:rsidRDefault="00685FD5" w14:paraId="33EF66C8" w14:textId="06702A07">
            <w:pPr>
              <w:jc w:val="center"/>
              <w:rPr>
                <w:rFonts w:ascii="Wingdings" w:hAnsi="Wingdings" w:eastAsia="Wingdings" w:cs="Wingdings"/>
                <w:color w:val="auto"/>
                <w:lang w:val="en-US"/>
              </w:rPr>
            </w:pPr>
            <w:r w:rsidRPr="009E4F24">
              <w:rPr>
                <w:rFonts w:ascii="Wingdings" w:hAnsi="Wingdings" w:eastAsia="Wingdings" w:cs="Wingdings"/>
                <w:color w:val="auto"/>
                <w:lang w:val="en-US"/>
              </w:rPr>
              <w:t>«</w:t>
            </w:r>
          </w:p>
        </w:tc>
      </w:tr>
      <w:tr w:rsidRPr="009E4F24" w:rsidR="00767EDA" w:rsidTr="0715F72D" w14:paraId="5BB13487" w14:textId="77777777">
        <w:trPr>
          <w:trHeight w:val="660"/>
        </w:trPr>
        <w:tc>
          <w:tcPr>
            <w:tcW w:w="8642"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3C63546F" w14:textId="77777777">
            <w:pPr>
              <w:rPr>
                <w:color w:val="auto"/>
              </w:rPr>
            </w:pPr>
            <w:r w:rsidRPr="009E4F24">
              <w:rPr>
                <w:rFonts w:eastAsia="Arial" w:cs="Arial"/>
                <w:color w:val="auto"/>
                <w:szCs w:val="20"/>
                <w:lang w:val="en-US"/>
              </w:rPr>
              <w:t>Working collaboratively with students and colleagues to review student progress, supporting achievement of learning and personal development goals</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49AB040F" w14:textId="77777777">
            <w:pPr>
              <w:jc w:val="center"/>
              <w:rPr>
                <w:color w:val="auto"/>
              </w:rPr>
            </w:pPr>
            <w:r w:rsidRPr="009E4F24">
              <w:rPr>
                <w:rFonts w:ascii="Wingdings" w:hAnsi="Wingdings" w:eastAsia="Wingdings" w:cs="Wingdings"/>
                <w:color w:val="auto"/>
                <w:lang w:val="en-US"/>
              </w:rPr>
              <w:t>«</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40C79634" w14:textId="77777777">
            <w:pPr>
              <w:jc w:val="center"/>
              <w:rPr>
                <w:color w:val="auto"/>
              </w:rPr>
            </w:pPr>
            <w:r w:rsidRPr="009E4F24">
              <w:rPr>
                <w:rFonts w:eastAsia="Arial" w:cs="Arial"/>
                <w:color w:val="auto"/>
                <w:szCs w:val="20"/>
                <w:lang w:val="en-US"/>
              </w:rPr>
              <w:t xml:space="preserve"> </w:t>
            </w:r>
          </w:p>
        </w:tc>
        <w:tc>
          <w:tcPr>
            <w:tcW w:w="70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43DA322A" w14:textId="77777777">
            <w:pPr>
              <w:jc w:val="center"/>
              <w:rPr>
                <w:color w:val="auto"/>
              </w:rPr>
            </w:pPr>
            <w:r w:rsidRPr="009E4F24">
              <w:rPr>
                <w:rFonts w:eastAsia="Arial" w:cs="Arial"/>
                <w:color w:val="auto"/>
                <w:szCs w:val="20"/>
                <w:lang w:val="en-US"/>
              </w:rPr>
              <w:t xml:space="preserve"> </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24C356F7" w14:textId="77777777">
            <w:pPr>
              <w:jc w:val="center"/>
              <w:rPr>
                <w:color w:val="auto"/>
              </w:rPr>
            </w:pPr>
            <w:r w:rsidRPr="009E4F24">
              <w:rPr>
                <w:rFonts w:ascii="Wingdings" w:hAnsi="Wingdings" w:eastAsia="Wingdings" w:cs="Wingdings"/>
                <w:color w:val="auto"/>
                <w:lang w:val="en-US"/>
              </w:rPr>
              <w:t>«</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74EC162C" w14:textId="77777777">
            <w:pPr>
              <w:jc w:val="center"/>
              <w:rPr>
                <w:color w:val="auto"/>
              </w:rPr>
            </w:pPr>
            <w:r w:rsidRPr="009E4F24">
              <w:rPr>
                <w:rFonts w:eastAsia="Arial" w:cs="Arial"/>
                <w:color w:val="auto"/>
                <w:szCs w:val="20"/>
                <w:lang w:val="en-US"/>
              </w:rPr>
              <w:t xml:space="preserve"> </w:t>
            </w:r>
          </w:p>
        </w:tc>
        <w:tc>
          <w:tcPr>
            <w:tcW w:w="774"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201B8B06" w14:textId="77777777">
            <w:pPr>
              <w:jc w:val="center"/>
              <w:rPr>
                <w:color w:val="auto"/>
              </w:rPr>
            </w:pPr>
            <w:r w:rsidRPr="009E4F24">
              <w:rPr>
                <w:rFonts w:ascii="Wingdings" w:hAnsi="Wingdings" w:eastAsia="Wingdings" w:cs="Wingdings"/>
                <w:color w:val="auto"/>
                <w:lang w:val="en-US"/>
              </w:rPr>
              <w:t>«</w:t>
            </w:r>
          </w:p>
        </w:tc>
      </w:tr>
      <w:tr w:rsidRPr="009E4F24" w:rsidR="00767EDA" w:rsidTr="0715F72D" w14:paraId="59F102D1" w14:textId="77777777">
        <w:trPr>
          <w:trHeight w:val="660"/>
        </w:trPr>
        <w:tc>
          <w:tcPr>
            <w:tcW w:w="8642"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38390698" w14:textId="77777777">
            <w:pPr>
              <w:rPr>
                <w:rFonts w:eastAsia="Arial" w:cs="Arial"/>
                <w:color w:val="auto"/>
                <w:szCs w:val="20"/>
                <w:lang w:val="en-US"/>
              </w:rPr>
            </w:pPr>
            <w:r w:rsidRPr="009E4F24">
              <w:rPr>
                <w:rFonts w:eastAsia="Arial" w:cs="Arial"/>
                <w:color w:val="auto"/>
                <w:szCs w:val="20"/>
                <w:lang w:val="en-US"/>
              </w:rPr>
              <w:t>Planning and delivering sessions that are safe, inclusive, stretching, and relevant to learners</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7EBED01A" w14:textId="77777777">
            <w:pPr>
              <w:jc w:val="center"/>
              <w:rPr>
                <w:rFonts w:ascii="Wingdings" w:hAnsi="Wingdings" w:eastAsia="Wingdings" w:cs="Wingdings"/>
                <w:color w:val="auto"/>
                <w:lang w:val="en-US"/>
              </w:rPr>
            </w:pPr>
            <w:r w:rsidRPr="009E4F24">
              <w:rPr>
                <w:rFonts w:ascii="Wingdings" w:hAnsi="Wingdings" w:eastAsia="Wingdings" w:cs="Wingdings"/>
                <w:color w:val="auto"/>
                <w:lang w:val="en-US"/>
              </w:rPr>
              <w:t>«</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7942824F" w14:textId="77777777">
            <w:pPr>
              <w:jc w:val="center"/>
              <w:rPr>
                <w:rFonts w:eastAsia="Arial" w:cs="Arial"/>
                <w:color w:val="auto"/>
                <w:szCs w:val="20"/>
                <w:lang w:val="en-US"/>
              </w:rPr>
            </w:pPr>
          </w:p>
        </w:tc>
        <w:tc>
          <w:tcPr>
            <w:tcW w:w="70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078DFD20" w14:textId="77777777">
            <w:pPr>
              <w:jc w:val="center"/>
              <w:rPr>
                <w:rFonts w:eastAsia="Arial" w:cs="Arial"/>
                <w:color w:val="auto"/>
                <w:szCs w:val="20"/>
                <w:lang w:val="en-US"/>
              </w:rPr>
            </w:pPr>
            <w:r w:rsidRPr="009E4F24">
              <w:rPr>
                <w:rFonts w:eastAsia="Arial" w:cs="Arial"/>
                <w:color w:val="auto"/>
                <w:szCs w:val="20"/>
                <w:lang w:val="en-US"/>
              </w:rPr>
              <w:t xml:space="preserve"> </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6D3461CE" w14:textId="77777777">
            <w:pPr>
              <w:jc w:val="center"/>
              <w:rPr>
                <w:color w:val="auto"/>
              </w:rPr>
            </w:pPr>
            <w:r w:rsidRPr="009E4F24">
              <w:rPr>
                <w:rFonts w:ascii="Wingdings" w:hAnsi="Wingdings" w:eastAsia="Wingdings" w:cs="Wingdings"/>
                <w:color w:val="auto"/>
                <w:lang w:val="en-US"/>
              </w:rPr>
              <w:t>«</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0D9909FC" w14:textId="77777777">
            <w:pPr>
              <w:jc w:val="center"/>
              <w:rPr>
                <w:rFonts w:eastAsia="Arial" w:cs="Arial"/>
                <w:color w:val="auto"/>
                <w:szCs w:val="20"/>
                <w:lang w:val="en-US"/>
              </w:rPr>
            </w:pPr>
            <w:r w:rsidRPr="009E4F24">
              <w:rPr>
                <w:rFonts w:eastAsia="Arial" w:cs="Arial"/>
                <w:color w:val="auto"/>
                <w:szCs w:val="20"/>
                <w:lang w:val="en-US"/>
              </w:rPr>
              <w:t xml:space="preserve"> </w:t>
            </w:r>
          </w:p>
        </w:tc>
        <w:tc>
          <w:tcPr>
            <w:tcW w:w="774"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4320BC9F" w14:textId="77777777">
            <w:pPr>
              <w:jc w:val="center"/>
              <w:rPr>
                <w:rFonts w:ascii="Wingdings" w:hAnsi="Wingdings" w:eastAsia="Wingdings" w:cs="Wingdings"/>
                <w:color w:val="auto"/>
                <w:lang w:val="en-US"/>
              </w:rPr>
            </w:pPr>
            <w:r w:rsidRPr="009E4F24">
              <w:rPr>
                <w:rFonts w:ascii="Wingdings" w:hAnsi="Wingdings" w:eastAsia="Wingdings" w:cs="Wingdings"/>
                <w:color w:val="auto"/>
                <w:lang w:val="en-US"/>
              </w:rPr>
              <w:t>«</w:t>
            </w:r>
          </w:p>
        </w:tc>
      </w:tr>
      <w:tr w:rsidRPr="009E4F24" w:rsidR="00767EDA" w:rsidTr="0715F72D" w14:paraId="725E1768" w14:textId="77777777">
        <w:trPr>
          <w:trHeight w:val="660"/>
        </w:trPr>
        <w:tc>
          <w:tcPr>
            <w:tcW w:w="8642"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0E05EAB7" w14:textId="77777777">
            <w:pPr>
              <w:rPr>
                <w:rFonts w:eastAsia="Arial" w:cs="Arial"/>
                <w:color w:val="auto"/>
                <w:szCs w:val="20"/>
                <w:lang w:val="en-US"/>
              </w:rPr>
            </w:pPr>
            <w:r w:rsidRPr="009E4F24">
              <w:rPr>
                <w:rFonts w:eastAsia="Arial" w:cs="Arial"/>
                <w:color w:val="auto"/>
                <w:szCs w:val="20"/>
                <w:lang w:val="en-US"/>
              </w:rPr>
              <w:t xml:space="preserve">Creating inclusive learning experiences by applying knowledge of special educational needs, disabilities or vulnerable learners </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140A1958" w14:textId="77777777">
            <w:pPr>
              <w:jc w:val="center"/>
              <w:rPr>
                <w:rFonts w:ascii="Wingdings" w:hAnsi="Wingdings" w:eastAsia="Wingdings" w:cs="Wingdings"/>
                <w:color w:val="auto"/>
                <w:lang w:val="en-US"/>
              </w:rPr>
            </w:pPr>
            <w:r w:rsidRPr="009E4F24">
              <w:rPr>
                <w:rFonts w:ascii="Wingdings" w:hAnsi="Wingdings" w:eastAsia="Wingdings" w:cs="Wingdings"/>
                <w:color w:val="auto"/>
                <w:lang w:val="en-US"/>
              </w:rPr>
              <w:t>«</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627AF48C" w14:textId="77777777">
            <w:pPr>
              <w:jc w:val="center"/>
              <w:rPr>
                <w:rFonts w:eastAsia="Arial" w:cs="Arial"/>
                <w:color w:val="auto"/>
                <w:szCs w:val="20"/>
                <w:lang w:val="en-US"/>
              </w:rPr>
            </w:pPr>
          </w:p>
        </w:tc>
        <w:tc>
          <w:tcPr>
            <w:tcW w:w="70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220485D0" w14:textId="77777777">
            <w:pPr>
              <w:jc w:val="center"/>
              <w:rPr>
                <w:rFonts w:eastAsia="Arial" w:cs="Arial"/>
                <w:color w:val="auto"/>
                <w:szCs w:val="20"/>
                <w:lang w:val="en-US"/>
              </w:rPr>
            </w:pP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228E4612" w14:textId="77777777">
            <w:pPr>
              <w:jc w:val="center"/>
              <w:rPr>
                <w:color w:val="auto"/>
              </w:rPr>
            </w:pPr>
            <w:r w:rsidRPr="009E4F24">
              <w:rPr>
                <w:rFonts w:ascii="Wingdings" w:hAnsi="Wingdings" w:eastAsia="Wingdings" w:cs="Wingdings"/>
                <w:color w:val="auto"/>
                <w:lang w:val="en-US"/>
              </w:rPr>
              <w:t>«</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4722DB48" w14:textId="77777777">
            <w:pPr>
              <w:jc w:val="center"/>
              <w:rPr>
                <w:rFonts w:eastAsia="Arial" w:cs="Arial"/>
                <w:color w:val="auto"/>
                <w:szCs w:val="20"/>
                <w:lang w:val="en-US"/>
              </w:rPr>
            </w:pPr>
          </w:p>
        </w:tc>
        <w:tc>
          <w:tcPr>
            <w:tcW w:w="774"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1F434295" w14:textId="77777777">
            <w:pPr>
              <w:jc w:val="center"/>
              <w:rPr>
                <w:rFonts w:ascii="Wingdings" w:hAnsi="Wingdings" w:eastAsia="Wingdings" w:cs="Wingdings"/>
                <w:color w:val="auto"/>
                <w:lang w:val="en-US"/>
              </w:rPr>
            </w:pPr>
            <w:r w:rsidRPr="009E4F24">
              <w:rPr>
                <w:rFonts w:ascii="Wingdings" w:hAnsi="Wingdings" w:eastAsia="Wingdings" w:cs="Wingdings"/>
                <w:color w:val="auto"/>
                <w:lang w:val="en-US"/>
              </w:rPr>
              <w:t>«</w:t>
            </w:r>
          </w:p>
        </w:tc>
      </w:tr>
      <w:tr w:rsidRPr="009E4F24" w:rsidR="00767EDA" w:rsidTr="0715F72D" w14:paraId="2D15863B" w14:textId="77777777">
        <w:trPr>
          <w:trHeight w:val="660"/>
        </w:trPr>
        <w:tc>
          <w:tcPr>
            <w:tcW w:w="8642"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1EB4E359" w14:textId="77777777">
            <w:pPr>
              <w:rPr>
                <w:rFonts w:eastAsia="Arial" w:cs="Arial"/>
                <w:color w:val="auto"/>
                <w:szCs w:val="20"/>
                <w:lang w:val="en-US"/>
              </w:rPr>
            </w:pPr>
            <w:r w:rsidRPr="009E4F24">
              <w:rPr>
                <w:rFonts w:eastAsia="Arial" w:cs="Arial"/>
                <w:color w:val="auto"/>
                <w:szCs w:val="20"/>
                <w:lang w:val="en-US"/>
              </w:rPr>
              <w:t>Developing students’ confidence, autonomy and thinking skills, using pre-entry / initial assessment processes and student-owned SMART targets</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1C829CD5" w14:textId="77777777">
            <w:pPr>
              <w:jc w:val="center"/>
              <w:rPr>
                <w:rFonts w:ascii="Wingdings" w:hAnsi="Wingdings" w:eastAsia="Wingdings" w:cs="Wingdings"/>
                <w:color w:val="auto"/>
                <w:lang w:val="en-US"/>
              </w:rPr>
            </w:pPr>
            <w:r w:rsidRPr="009E4F24">
              <w:rPr>
                <w:rFonts w:ascii="Wingdings" w:hAnsi="Wingdings" w:eastAsia="Wingdings" w:cs="Wingdings"/>
                <w:color w:val="auto"/>
                <w:lang w:val="en-US"/>
              </w:rPr>
              <w:t>«</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59C76680" w14:textId="77777777">
            <w:pPr>
              <w:jc w:val="center"/>
              <w:rPr>
                <w:rFonts w:eastAsia="Arial" w:cs="Arial"/>
                <w:color w:val="auto"/>
                <w:szCs w:val="20"/>
                <w:lang w:val="en-US"/>
              </w:rPr>
            </w:pPr>
          </w:p>
        </w:tc>
        <w:tc>
          <w:tcPr>
            <w:tcW w:w="70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51B43582" w14:textId="77777777">
            <w:pPr>
              <w:jc w:val="center"/>
              <w:rPr>
                <w:rFonts w:eastAsia="Arial" w:cs="Arial"/>
                <w:color w:val="auto"/>
                <w:szCs w:val="20"/>
                <w:lang w:val="en-US"/>
              </w:rPr>
            </w:pP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0975A37B" w14:textId="77777777">
            <w:pPr>
              <w:jc w:val="center"/>
              <w:rPr>
                <w:color w:val="auto"/>
              </w:rPr>
            </w:pPr>
            <w:r w:rsidRPr="009E4F24">
              <w:rPr>
                <w:rFonts w:ascii="Wingdings" w:hAnsi="Wingdings" w:eastAsia="Wingdings" w:cs="Wingdings"/>
                <w:color w:val="auto"/>
                <w:lang w:val="en-US"/>
              </w:rPr>
              <w:t>«</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010D64B4" w14:textId="77777777">
            <w:pPr>
              <w:jc w:val="center"/>
              <w:rPr>
                <w:rFonts w:eastAsia="Arial" w:cs="Arial"/>
                <w:color w:val="auto"/>
                <w:szCs w:val="20"/>
                <w:lang w:val="en-US"/>
              </w:rPr>
            </w:pPr>
          </w:p>
        </w:tc>
        <w:tc>
          <w:tcPr>
            <w:tcW w:w="774"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79DCF7A6" w14:textId="77777777">
            <w:pPr>
              <w:jc w:val="center"/>
              <w:rPr>
                <w:rFonts w:ascii="Wingdings" w:hAnsi="Wingdings" w:eastAsia="Wingdings" w:cs="Wingdings"/>
                <w:color w:val="auto"/>
                <w:lang w:val="en-US"/>
              </w:rPr>
            </w:pPr>
            <w:r w:rsidRPr="009E4F24">
              <w:rPr>
                <w:rFonts w:ascii="Wingdings" w:hAnsi="Wingdings" w:eastAsia="Wingdings" w:cs="Wingdings"/>
                <w:color w:val="auto"/>
                <w:lang w:val="en-US"/>
              </w:rPr>
              <w:t>«</w:t>
            </w:r>
          </w:p>
        </w:tc>
      </w:tr>
      <w:tr w:rsidRPr="009E4F24" w:rsidR="00767EDA" w:rsidTr="0715F72D" w14:paraId="47652D40" w14:textId="77777777">
        <w:trPr>
          <w:trHeight w:val="660"/>
        </w:trPr>
        <w:tc>
          <w:tcPr>
            <w:tcW w:w="8642"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2DCB4C3E" w14:textId="77777777">
            <w:pPr>
              <w:rPr>
                <w:rFonts w:eastAsia="Arial" w:cs="Arial"/>
                <w:color w:val="auto"/>
                <w:szCs w:val="20"/>
                <w:lang w:val="en-US"/>
              </w:rPr>
            </w:pPr>
            <w:r w:rsidRPr="009E4F24">
              <w:rPr>
                <w:rFonts w:eastAsia="Arial" w:cs="Arial"/>
                <w:color w:val="auto"/>
                <w:szCs w:val="20"/>
                <w:lang w:val="en-US"/>
              </w:rPr>
              <w:t>Providing constructive and timely feedback to support student progress and achievement</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6B38B2F3" w14:textId="77777777">
            <w:pPr>
              <w:jc w:val="center"/>
              <w:rPr>
                <w:rFonts w:ascii="Wingdings" w:hAnsi="Wingdings" w:eastAsia="Wingdings" w:cs="Wingdings"/>
                <w:color w:val="auto"/>
                <w:lang w:val="en-US"/>
              </w:rPr>
            </w:pPr>
            <w:r w:rsidRPr="009E4F24">
              <w:rPr>
                <w:rFonts w:ascii="Wingdings" w:hAnsi="Wingdings" w:eastAsia="Wingdings" w:cs="Wingdings"/>
                <w:color w:val="auto"/>
                <w:lang w:val="en-US"/>
              </w:rPr>
              <w:t>«</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7935F89A" w14:textId="77777777">
            <w:pPr>
              <w:jc w:val="center"/>
              <w:rPr>
                <w:rFonts w:eastAsia="Arial" w:cs="Arial"/>
                <w:color w:val="auto"/>
                <w:szCs w:val="20"/>
                <w:lang w:val="en-US"/>
              </w:rPr>
            </w:pPr>
          </w:p>
        </w:tc>
        <w:tc>
          <w:tcPr>
            <w:tcW w:w="70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268F348B" w14:textId="77777777">
            <w:pPr>
              <w:jc w:val="center"/>
              <w:rPr>
                <w:rFonts w:eastAsia="Arial" w:cs="Arial"/>
                <w:color w:val="auto"/>
                <w:szCs w:val="20"/>
                <w:lang w:val="en-US"/>
              </w:rPr>
            </w:pP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5EDF7111" w14:textId="77777777">
            <w:pPr>
              <w:jc w:val="center"/>
              <w:rPr>
                <w:color w:val="auto"/>
              </w:rPr>
            </w:pPr>
            <w:r w:rsidRPr="009E4F24">
              <w:rPr>
                <w:rFonts w:ascii="Wingdings" w:hAnsi="Wingdings" w:eastAsia="Wingdings" w:cs="Wingdings"/>
                <w:color w:val="auto"/>
                <w:lang w:val="en-US"/>
              </w:rPr>
              <w:t>«</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3D017856" w14:textId="77777777">
            <w:pPr>
              <w:jc w:val="center"/>
              <w:rPr>
                <w:rFonts w:eastAsia="Arial" w:cs="Arial"/>
                <w:color w:val="auto"/>
                <w:szCs w:val="20"/>
                <w:lang w:val="en-US"/>
              </w:rPr>
            </w:pPr>
          </w:p>
        </w:tc>
        <w:tc>
          <w:tcPr>
            <w:tcW w:w="774"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7C7248F1" w14:textId="77777777">
            <w:pPr>
              <w:jc w:val="center"/>
              <w:rPr>
                <w:rFonts w:ascii="Wingdings" w:hAnsi="Wingdings" w:eastAsia="Wingdings" w:cs="Wingdings"/>
                <w:color w:val="auto"/>
                <w:lang w:val="en-US"/>
              </w:rPr>
            </w:pPr>
            <w:r w:rsidRPr="009E4F24">
              <w:rPr>
                <w:rFonts w:ascii="Wingdings" w:hAnsi="Wingdings" w:eastAsia="Wingdings" w:cs="Wingdings"/>
                <w:color w:val="auto"/>
                <w:lang w:val="en-US"/>
              </w:rPr>
              <w:t>«</w:t>
            </w:r>
          </w:p>
        </w:tc>
      </w:tr>
      <w:tr w:rsidRPr="009E4F24" w:rsidR="00767EDA" w:rsidTr="0715F72D" w14:paraId="4805F2EA" w14:textId="77777777">
        <w:trPr>
          <w:trHeight w:val="660"/>
        </w:trPr>
        <w:tc>
          <w:tcPr>
            <w:tcW w:w="8642"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0F85D914" w14:textId="77777777">
            <w:pPr>
              <w:rPr>
                <w:rFonts w:eastAsia="Arial" w:cs="Arial"/>
                <w:color w:val="auto"/>
                <w:szCs w:val="20"/>
                <w:lang w:val="en-US"/>
              </w:rPr>
            </w:pPr>
            <w:r w:rsidRPr="009E4F24">
              <w:rPr>
                <w:rFonts w:eastAsia="Arial" w:cs="Arial"/>
                <w:color w:val="auto"/>
                <w:szCs w:val="20"/>
                <w:lang w:val="en-US"/>
              </w:rPr>
              <w:t>Using fair methods of assessment</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1CE58C2A" w14:textId="77777777">
            <w:pPr>
              <w:jc w:val="center"/>
              <w:rPr>
                <w:rFonts w:ascii="Wingdings" w:hAnsi="Wingdings" w:eastAsia="Wingdings" w:cs="Wingdings"/>
                <w:color w:val="auto"/>
                <w:lang w:val="en-US"/>
              </w:rPr>
            </w:pPr>
            <w:r w:rsidRPr="009E4F24">
              <w:rPr>
                <w:rFonts w:ascii="Wingdings" w:hAnsi="Wingdings" w:eastAsia="Wingdings" w:cs="Wingdings"/>
                <w:color w:val="auto"/>
                <w:lang w:val="en-US"/>
              </w:rPr>
              <w:t>«</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2D3EEE11" w14:textId="77777777">
            <w:pPr>
              <w:jc w:val="center"/>
              <w:rPr>
                <w:rFonts w:eastAsia="Arial" w:cs="Arial"/>
                <w:color w:val="auto"/>
                <w:szCs w:val="20"/>
                <w:lang w:val="en-US"/>
              </w:rPr>
            </w:pPr>
          </w:p>
        </w:tc>
        <w:tc>
          <w:tcPr>
            <w:tcW w:w="70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623FCE9A" w14:textId="77777777">
            <w:pPr>
              <w:jc w:val="center"/>
              <w:rPr>
                <w:rFonts w:eastAsia="Arial" w:cs="Arial"/>
                <w:color w:val="auto"/>
                <w:szCs w:val="20"/>
                <w:lang w:val="en-US"/>
              </w:rPr>
            </w:pP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44E5CE46" w14:textId="77777777">
            <w:pPr>
              <w:jc w:val="center"/>
              <w:rPr>
                <w:color w:val="auto"/>
              </w:rPr>
            </w:pPr>
            <w:r w:rsidRPr="009E4F24">
              <w:rPr>
                <w:rFonts w:ascii="Wingdings" w:hAnsi="Wingdings" w:eastAsia="Wingdings" w:cs="Wingdings"/>
                <w:color w:val="auto"/>
                <w:lang w:val="en-US"/>
              </w:rPr>
              <w:t>«</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3F273596" w14:textId="77777777">
            <w:pPr>
              <w:jc w:val="center"/>
              <w:rPr>
                <w:rFonts w:eastAsia="Arial" w:cs="Arial"/>
                <w:color w:val="auto"/>
                <w:szCs w:val="20"/>
                <w:lang w:val="en-US"/>
              </w:rPr>
            </w:pPr>
          </w:p>
        </w:tc>
        <w:tc>
          <w:tcPr>
            <w:tcW w:w="774"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5E3F9362" w14:textId="77777777">
            <w:pPr>
              <w:jc w:val="center"/>
              <w:rPr>
                <w:rFonts w:ascii="Wingdings" w:hAnsi="Wingdings" w:eastAsia="Wingdings" w:cs="Wingdings"/>
                <w:color w:val="auto"/>
                <w:lang w:val="en-US"/>
              </w:rPr>
            </w:pPr>
            <w:r w:rsidRPr="009E4F24">
              <w:rPr>
                <w:rFonts w:ascii="Wingdings" w:hAnsi="Wingdings" w:eastAsia="Wingdings" w:cs="Wingdings"/>
                <w:color w:val="auto"/>
                <w:lang w:val="en-US"/>
              </w:rPr>
              <w:t>«</w:t>
            </w:r>
          </w:p>
        </w:tc>
      </w:tr>
      <w:tr w:rsidRPr="009E4F24" w:rsidR="00767EDA" w:rsidTr="0715F72D" w14:paraId="26E8F2D2" w14:textId="77777777">
        <w:trPr>
          <w:trHeight w:val="660"/>
        </w:trPr>
        <w:tc>
          <w:tcPr>
            <w:tcW w:w="8642"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2744CC75" w14:textId="77777777">
            <w:pPr>
              <w:rPr>
                <w:rFonts w:eastAsia="Arial" w:cs="Arial"/>
                <w:color w:val="auto"/>
                <w:szCs w:val="20"/>
                <w:lang w:val="en-US"/>
              </w:rPr>
            </w:pPr>
            <w:r w:rsidRPr="009E4F24">
              <w:rPr>
                <w:rFonts w:eastAsia="Arial" w:cs="Arial"/>
                <w:color w:val="auto"/>
                <w:szCs w:val="20"/>
                <w:lang w:val="en-US"/>
              </w:rPr>
              <w:lastRenderedPageBreak/>
              <w:t>Maintaining accurate records of individual students’ progress and achievements</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156468FE" w14:textId="77777777">
            <w:pPr>
              <w:jc w:val="center"/>
              <w:rPr>
                <w:rFonts w:ascii="Wingdings" w:hAnsi="Wingdings" w:eastAsia="Wingdings" w:cs="Wingdings"/>
                <w:color w:val="auto"/>
                <w:lang w:val="en-US"/>
              </w:rPr>
            </w:pPr>
            <w:r w:rsidRPr="009E4F24">
              <w:rPr>
                <w:rFonts w:ascii="Wingdings" w:hAnsi="Wingdings" w:eastAsia="Wingdings" w:cs="Wingdings"/>
                <w:color w:val="auto"/>
                <w:lang w:val="en-US"/>
              </w:rPr>
              <w:t>«</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481C8C80" w14:textId="77777777">
            <w:pPr>
              <w:jc w:val="center"/>
              <w:rPr>
                <w:rFonts w:eastAsia="Arial" w:cs="Arial"/>
                <w:color w:val="auto"/>
                <w:szCs w:val="20"/>
                <w:lang w:val="en-US"/>
              </w:rPr>
            </w:pPr>
          </w:p>
        </w:tc>
        <w:tc>
          <w:tcPr>
            <w:tcW w:w="70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0A46D522" w14:textId="77777777">
            <w:pPr>
              <w:jc w:val="center"/>
              <w:rPr>
                <w:rFonts w:eastAsia="Arial" w:cs="Arial"/>
                <w:color w:val="auto"/>
                <w:szCs w:val="20"/>
                <w:lang w:val="en-US"/>
              </w:rPr>
            </w:pP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5A6B2987" w14:textId="77777777">
            <w:pPr>
              <w:jc w:val="center"/>
              <w:rPr>
                <w:color w:val="auto"/>
              </w:rPr>
            </w:pPr>
            <w:r w:rsidRPr="009E4F24">
              <w:rPr>
                <w:rFonts w:ascii="Wingdings" w:hAnsi="Wingdings" w:eastAsia="Wingdings" w:cs="Wingdings"/>
                <w:color w:val="auto"/>
                <w:lang w:val="en-US"/>
              </w:rPr>
              <w:t>«</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5C251860" w14:textId="77777777">
            <w:pPr>
              <w:jc w:val="center"/>
              <w:rPr>
                <w:rFonts w:eastAsia="Arial" w:cs="Arial"/>
                <w:color w:val="auto"/>
                <w:szCs w:val="20"/>
                <w:lang w:val="en-US"/>
              </w:rPr>
            </w:pPr>
          </w:p>
        </w:tc>
        <w:tc>
          <w:tcPr>
            <w:tcW w:w="774"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16251024" w14:textId="77777777">
            <w:pPr>
              <w:jc w:val="center"/>
              <w:rPr>
                <w:rFonts w:ascii="Wingdings" w:hAnsi="Wingdings" w:eastAsia="Wingdings" w:cs="Wingdings"/>
                <w:color w:val="auto"/>
                <w:lang w:val="en-US"/>
              </w:rPr>
            </w:pPr>
            <w:r w:rsidRPr="009E4F24">
              <w:rPr>
                <w:rFonts w:ascii="Wingdings" w:hAnsi="Wingdings" w:eastAsia="Wingdings" w:cs="Wingdings"/>
                <w:color w:val="auto"/>
                <w:lang w:val="en-US"/>
              </w:rPr>
              <w:t>«</w:t>
            </w:r>
          </w:p>
        </w:tc>
      </w:tr>
      <w:tr w:rsidRPr="009E4F24" w:rsidR="00767EDA" w:rsidTr="0715F72D" w14:paraId="7FD1D007" w14:textId="77777777">
        <w:trPr>
          <w:trHeight w:val="660"/>
        </w:trPr>
        <w:tc>
          <w:tcPr>
            <w:tcW w:w="8642"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51B82F8A" w14:textId="77777777">
            <w:pPr>
              <w:rPr>
                <w:rFonts w:eastAsia="Arial" w:cs="Arial"/>
                <w:color w:val="auto"/>
                <w:szCs w:val="20"/>
                <w:lang w:val="en-US"/>
              </w:rPr>
            </w:pPr>
            <w:r w:rsidRPr="009E4F24">
              <w:rPr>
                <w:rFonts w:eastAsia="Arial" w:cs="Arial"/>
                <w:color w:val="auto"/>
                <w:szCs w:val="20"/>
                <w:lang w:val="en-US"/>
              </w:rPr>
              <w:t>Using students’ feedback and achievement to plan and improve the quality of education</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2204A564" w14:textId="77777777">
            <w:pPr>
              <w:jc w:val="center"/>
              <w:rPr>
                <w:rFonts w:ascii="Wingdings" w:hAnsi="Wingdings" w:eastAsia="Wingdings" w:cs="Wingdings"/>
                <w:color w:val="auto"/>
                <w:lang w:val="en-US"/>
              </w:rPr>
            </w:pPr>
            <w:r w:rsidRPr="009E4F24">
              <w:rPr>
                <w:rFonts w:ascii="Wingdings" w:hAnsi="Wingdings" w:eastAsia="Wingdings" w:cs="Wingdings"/>
                <w:color w:val="auto"/>
                <w:lang w:val="en-US"/>
              </w:rPr>
              <w:t>«</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2749A228" w14:textId="77777777">
            <w:pPr>
              <w:jc w:val="center"/>
              <w:rPr>
                <w:rFonts w:eastAsia="Arial" w:cs="Arial"/>
                <w:color w:val="auto"/>
                <w:szCs w:val="20"/>
                <w:lang w:val="en-US"/>
              </w:rPr>
            </w:pPr>
          </w:p>
        </w:tc>
        <w:tc>
          <w:tcPr>
            <w:tcW w:w="70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4EDE8E2E" w14:textId="77777777">
            <w:pPr>
              <w:jc w:val="center"/>
              <w:rPr>
                <w:rFonts w:eastAsia="Arial" w:cs="Arial"/>
                <w:color w:val="auto"/>
                <w:szCs w:val="20"/>
                <w:lang w:val="en-US"/>
              </w:rPr>
            </w:pP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4B0156A6" w14:textId="77777777">
            <w:pPr>
              <w:jc w:val="center"/>
              <w:rPr>
                <w:color w:val="auto"/>
              </w:rPr>
            </w:pPr>
            <w:r w:rsidRPr="009E4F24">
              <w:rPr>
                <w:rFonts w:ascii="Wingdings" w:hAnsi="Wingdings" w:eastAsia="Wingdings" w:cs="Wingdings"/>
                <w:color w:val="auto"/>
                <w:lang w:val="en-US"/>
              </w:rPr>
              <w:t>«</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0D65F347" w14:textId="77777777">
            <w:pPr>
              <w:jc w:val="center"/>
              <w:rPr>
                <w:rFonts w:eastAsia="Arial" w:cs="Arial"/>
                <w:color w:val="auto"/>
                <w:szCs w:val="20"/>
                <w:lang w:val="en-US"/>
              </w:rPr>
            </w:pPr>
          </w:p>
        </w:tc>
        <w:tc>
          <w:tcPr>
            <w:tcW w:w="774"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1B329D86" w14:textId="77777777">
            <w:pPr>
              <w:jc w:val="center"/>
              <w:rPr>
                <w:rFonts w:ascii="Wingdings" w:hAnsi="Wingdings" w:eastAsia="Wingdings" w:cs="Wingdings"/>
                <w:color w:val="auto"/>
                <w:lang w:val="en-US"/>
              </w:rPr>
            </w:pPr>
            <w:r w:rsidRPr="009E4F24">
              <w:rPr>
                <w:rFonts w:ascii="Wingdings" w:hAnsi="Wingdings" w:eastAsia="Wingdings" w:cs="Wingdings"/>
                <w:color w:val="auto"/>
                <w:lang w:val="en-US"/>
              </w:rPr>
              <w:t>«</w:t>
            </w:r>
          </w:p>
        </w:tc>
      </w:tr>
      <w:tr w:rsidRPr="009E4F24" w:rsidR="00767EDA" w:rsidTr="0715F72D" w14:paraId="03460682" w14:textId="77777777">
        <w:trPr>
          <w:trHeight w:val="660"/>
        </w:trPr>
        <w:tc>
          <w:tcPr>
            <w:tcW w:w="8642"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2F269F25" w14:textId="77777777">
            <w:pPr>
              <w:rPr>
                <w:rFonts w:eastAsia="Arial" w:cs="Arial"/>
                <w:color w:val="auto"/>
                <w:szCs w:val="20"/>
                <w:lang w:val="en-US"/>
              </w:rPr>
            </w:pPr>
            <w:r w:rsidRPr="009E4F24">
              <w:rPr>
                <w:rFonts w:eastAsia="Arial" w:cs="Arial"/>
                <w:color w:val="auto"/>
                <w:szCs w:val="20"/>
                <w:lang w:val="en-US"/>
              </w:rPr>
              <w:t xml:space="preserve">Engaging students to establish standards of </w:t>
            </w:r>
            <w:proofErr w:type="spellStart"/>
            <w:r w:rsidRPr="009E4F24">
              <w:rPr>
                <w:rFonts w:eastAsia="Arial" w:cs="Arial"/>
                <w:color w:val="auto"/>
                <w:szCs w:val="20"/>
                <w:lang w:val="en-US"/>
              </w:rPr>
              <w:t>behaviour</w:t>
            </w:r>
            <w:proofErr w:type="spellEnd"/>
            <w:r w:rsidRPr="009E4F24">
              <w:rPr>
                <w:rFonts w:eastAsia="Arial" w:cs="Arial"/>
                <w:color w:val="auto"/>
                <w:szCs w:val="20"/>
                <w:lang w:val="en-US"/>
              </w:rPr>
              <w:t>, mutual respect and safe working</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77B418FE" w14:textId="77777777">
            <w:pPr>
              <w:jc w:val="center"/>
              <w:rPr>
                <w:rFonts w:ascii="Wingdings" w:hAnsi="Wingdings" w:eastAsia="Wingdings" w:cs="Wingdings"/>
                <w:color w:val="auto"/>
                <w:lang w:val="en-US"/>
              </w:rPr>
            </w:pPr>
            <w:r w:rsidRPr="009E4F24">
              <w:rPr>
                <w:rFonts w:ascii="Wingdings" w:hAnsi="Wingdings" w:eastAsia="Wingdings" w:cs="Wingdings"/>
                <w:color w:val="auto"/>
                <w:lang w:val="en-US"/>
              </w:rPr>
              <w:t>«</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532FBE36" w14:textId="77777777">
            <w:pPr>
              <w:jc w:val="center"/>
              <w:rPr>
                <w:rFonts w:ascii="Wingdings" w:hAnsi="Wingdings" w:eastAsia="Wingdings" w:cs="Wingdings"/>
                <w:color w:val="auto"/>
                <w:lang w:val="en-US"/>
              </w:rPr>
            </w:pPr>
          </w:p>
        </w:tc>
        <w:tc>
          <w:tcPr>
            <w:tcW w:w="70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69A0F3DC" w14:textId="77777777">
            <w:pPr>
              <w:jc w:val="center"/>
              <w:rPr>
                <w:rFonts w:eastAsia="Arial" w:cs="Arial"/>
                <w:color w:val="auto"/>
                <w:szCs w:val="20"/>
                <w:lang w:val="en-US"/>
              </w:rPr>
            </w:pP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5EB81B62" w14:textId="77777777">
            <w:pPr>
              <w:jc w:val="center"/>
              <w:rPr>
                <w:color w:val="auto"/>
              </w:rPr>
            </w:pPr>
            <w:r w:rsidRPr="009E4F24">
              <w:rPr>
                <w:rFonts w:ascii="Wingdings" w:hAnsi="Wingdings" w:eastAsia="Wingdings" w:cs="Wingdings"/>
                <w:color w:val="auto"/>
                <w:lang w:val="en-US"/>
              </w:rPr>
              <w:t>«</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57FF5DFC" w14:textId="77777777">
            <w:pPr>
              <w:jc w:val="center"/>
              <w:rPr>
                <w:rFonts w:eastAsia="Arial" w:cs="Arial"/>
                <w:color w:val="auto"/>
                <w:szCs w:val="20"/>
                <w:lang w:val="en-US"/>
              </w:rPr>
            </w:pPr>
          </w:p>
        </w:tc>
        <w:tc>
          <w:tcPr>
            <w:tcW w:w="774"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9E4F24" w:rsidR="00767EDA" w:rsidP="0041399C" w:rsidRDefault="00767EDA" w14:paraId="7AC56F26" w14:textId="77777777">
            <w:pPr>
              <w:jc w:val="center"/>
              <w:rPr>
                <w:rFonts w:ascii="Wingdings" w:hAnsi="Wingdings" w:eastAsia="Wingdings" w:cs="Wingdings"/>
                <w:color w:val="auto"/>
                <w:lang w:val="en-US"/>
              </w:rPr>
            </w:pPr>
            <w:r w:rsidRPr="009E4F24">
              <w:rPr>
                <w:rFonts w:ascii="Wingdings" w:hAnsi="Wingdings" w:eastAsia="Wingdings" w:cs="Wingdings"/>
                <w:color w:val="auto"/>
                <w:lang w:val="en-US"/>
              </w:rPr>
              <w:t>«</w:t>
            </w:r>
          </w:p>
        </w:tc>
      </w:tr>
      <w:tr w:rsidR="00767EDA" w:rsidTr="0715F72D" w14:paraId="11F377D8" w14:textId="77777777">
        <w:trPr>
          <w:trHeight w:val="660"/>
        </w:trPr>
        <w:tc>
          <w:tcPr>
            <w:tcW w:w="8642"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30746CE3" w14:textId="77777777">
            <w:pPr>
              <w:rPr>
                <w:rFonts w:eastAsia="Arial" w:cs="Arial"/>
                <w:color w:val="auto"/>
                <w:szCs w:val="20"/>
                <w:lang w:val="en-US"/>
              </w:rPr>
            </w:pPr>
            <w:r w:rsidRPr="00226D33">
              <w:rPr>
                <w:rFonts w:eastAsia="Arial" w:cs="Arial"/>
                <w:color w:val="auto"/>
                <w:szCs w:val="20"/>
                <w:lang w:val="en-US"/>
              </w:rPr>
              <w:t>Using digital technologies safely, effectively and to promote innovative learning</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7D821B21" w14:textId="77777777">
            <w:pPr>
              <w:jc w:val="center"/>
              <w:rPr>
                <w:rFonts w:ascii="Wingdings" w:hAnsi="Wingdings" w:eastAsia="Wingdings" w:cs="Wingdings"/>
                <w:color w:val="auto"/>
                <w:lang w:val="en-US"/>
              </w:rPr>
            </w:pPr>
            <w:r w:rsidRPr="00226D33">
              <w:rPr>
                <w:rFonts w:ascii="Wingdings" w:hAnsi="Wingdings" w:eastAsia="Wingdings" w:cs="Wingdings"/>
                <w:color w:val="auto"/>
                <w:lang w:val="en-US"/>
              </w:rPr>
              <w:t>«</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00767EDA" w:rsidP="0041399C" w:rsidRDefault="00767EDA" w14:paraId="0357A998" w14:textId="77777777">
            <w:pPr>
              <w:jc w:val="center"/>
              <w:rPr>
                <w:rFonts w:ascii="Wingdings" w:hAnsi="Wingdings" w:eastAsia="Wingdings" w:cs="Wingdings"/>
                <w:lang w:val="en-US"/>
              </w:rPr>
            </w:pPr>
          </w:p>
        </w:tc>
        <w:tc>
          <w:tcPr>
            <w:tcW w:w="70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00767EDA" w:rsidP="0041399C" w:rsidRDefault="00767EDA" w14:paraId="5511CF36" w14:textId="77777777">
            <w:pPr>
              <w:jc w:val="center"/>
              <w:rPr>
                <w:rFonts w:eastAsia="Arial" w:cs="Arial"/>
                <w:szCs w:val="20"/>
                <w:lang w:val="en-US"/>
              </w:rPr>
            </w:pP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00767EDA" w:rsidP="0041399C" w:rsidRDefault="00767EDA" w14:paraId="27471DCA" w14:textId="77777777">
            <w:pPr>
              <w:jc w:val="center"/>
            </w:pPr>
            <w:r>
              <w:rPr>
                <w:rFonts w:ascii="Wingdings" w:hAnsi="Wingdings" w:eastAsia="Wingdings" w:cs="Wingdings"/>
                <w:lang w:val="en-US"/>
              </w:rPr>
              <w:t>«</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00767EDA" w:rsidP="0041399C" w:rsidRDefault="00767EDA" w14:paraId="6E4E99AF" w14:textId="77777777">
            <w:pPr>
              <w:jc w:val="center"/>
              <w:rPr>
                <w:rFonts w:eastAsia="Arial" w:cs="Arial"/>
                <w:szCs w:val="20"/>
                <w:lang w:val="en-US"/>
              </w:rPr>
            </w:pPr>
          </w:p>
        </w:tc>
        <w:tc>
          <w:tcPr>
            <w:tcW w:w="774"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00767EDA" w:rsidP="0041399C" w:rsidRDefault="00767EDA" w14:paraId="586ABD78" w14:textId="77777777">
            <w:pPr>
              <w:jc w:val="center"/>
              <w:rPr>
                <w:rFonts w:ascii="Wingdings" w:hAnsi="Wingdings" w:eastAsia="Wingdings" w:cs="Wingdings"/>
                <w:lang w:val="en-US"/>
              </w:rPr>
            </w:pPr>
            <w:r>
              <w:rPr>
                <w:rFonts w:ascii="Wingdings" w:hAnsi="Wingdings" w:eastAsia="Wingdings" w:cs="Wingdings"/>
                <w:lang w:val="en-US"/>
              </w:rPr>
              <w:t>«</w:t>
            </w:r>
          </w:p>
        </w:tc>
      </w:tr>
      <w:tr w:rsidRPr="00226D33" w:rsidR="00767EDA" w:rsidTr="0715F72D" w14:paraId="49F75EA6" w14:textId="77777777">
        <w:trPr>
          <w:trHeight w:val="450"/>
        </w:trPr>
        <w:tc>
          <w:tcPr>
            <w:tcW w:w="12965"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DBE5F1" w:themeFill="accent1" w:themeFillTint="33"/>
            <w:tcMar>
              <w:top w:w="0" w:type="dxa"/>
              <w:left w:w="108" w:type="dxa"/>
              <w:bottom w:w="0" w:type="dxa"/>
              <w:right w:w="108" w:type="dxa"/>
            </w:tcMar>
            <w:vAlign w:val="center"/>
          </w:tcPr>
          <w:p w:rsidRPr="00226D33" w:rsidR="00767EDA" w:rsidP="0041399C" w:rsidRDefault="00767EDA" w14:paraId="44494560" w14:textId="77777777">
            <w:pPr>
              <w:rPr>
                <w:color w:val="auto"/>
              </w:rPr>
            </w:pPr>
            <w:r w:rsidRPr="00226D33">
              <w:rPr>
                <w:rFonts w:eastAsia="Arial" w:cs="Arial"/>
                <w:b/>
                <w:bCs/>
                <w:color w:val="auto"/>
                <w:szCs w:val="20"/>
                <w:lang w:val="en-US"/>
              </w:rPr>
              <w:t xml:space="preserve">Knowledge and </w:t>
            </w:r>
            <w:proofErr w:type="gramStart"/>
            <w:r w:rsidRPr="00226D33">
              <w:rPr>
                <w:rFonts w:eastAsia="Arial" w:cs="Arial"/>
                <w:b/>
                <w:bCs/>
                <w:color w:val="auto"/>
                <w:szCs w:val="20"/>
                <w:lang w:val="en-US"/>
              </w:rPr>
              <w:t>Understanding</w:t>
            </w:r>
            <w:proofErr w:type="gramEnd"/>
          </w:p>
        </w:tc>
      </w:tr>
      <w:tr w:rsidRPr="00226D33" w:rsidR="00767EDA" w:rsidTr="0715F72D" w14:paraId="4BC6EAD3" w14:textId="77777777">
        <w:trPr>
          <w:trHeight w:val="660"/>
        </w:trPr>
        <w:tc>
          <w:tcPr>
            <w:tcW w:w="8642"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31F6D9ED" w14:textId="77777777">
            <w:pPr>
              <w:rPr>
                <w:rFonts w:eastAsia="Arial" w:cs="Arial"/>
                <w:color w:val="auto"/>
                <w:szCs w:val="20"/>
                <w:lang w:val="en-US"/>
              </w:rPr>
            </w:pPr>
            <w:r w:rsidRPr="00226D33">
              <w:rPr>
                <w:rFonts w:eastAsia="Arial" w:cs="Arial"/>
                <w:color w:val="auto"/>
                <w:szCs w:val="20"/>
                <w:lang w:val="en-US"/>
              </w:rPr>
              <w:t>Engagement in relation to educational research, pedagogy, and assessment</w:t>
            </w:r>
          </w:p>
        </w:tc>
        <w:tc>
          <w:tcPr>
            <w:tcW w:w="709"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661327D8" w14:textId="77777777">
            <w:pPr>
              <w:jc w:val="center"/>
              <w:rPr>
                <w:color w:val="auto"/>
              </w:rPr>
            </w:pPr>
            <w:r w:rsidRPr="00226D33">
              <w:rPr>
                <w:rFonts w:ascii="Wingdings" w:hAnsi="Wingdings" w:eastAsia="Wingdings" w:cs="Wingdings"/>
                <w:color w:val="auto"/>
                <w:lang w:val="en-US"/>
              </w:rPr>
              <w:t>«</w:t>
            </w:r>
          </w:p>
        </w:tc>
        <w:tc>
          <w:tcPr>
            <w:tcW w:w="714"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07EC8601" w14:textId="77777777">
            <w:pPr>
              <w:jc w:val="center"/>
              <w:rPr>
                <w:color w:val="auto"/>
              </w:rPr>
            </w:pPr>
            <w:r w:rsidRPr="00226D33">
              <w:rPr>
                <w:rFonts w:eastAsia="Arial" w:cs="Arial"/>
                <w:color w:val="auto"/>
                <w:szCs w:val="20"/>
                <w:lang w:val="en-US"/>
              </w:rPr>
              <w:t xml:space="preserve"> </w:t>
            </w:r>
          </w:p>
        </w:tc>
        <w:tc>
          <w:tcPr>
            <w:tcW w:w="708"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17DD837F" w14:textId="77777777">
            <w:pPr>
              <w:jc w:val="center"/>
              <w:rPr>
                <w:color w:val="auto"/>
              </w:rPr>
            </w:pPr>
            <w:r w:rsidRPr="00226D33">
              <w:rPr>
                <w:rFonts w:eastAsia="Arial" w:cs="Arial"/>
                <w:color w:val="auto"/>
                <w:szCs w:val="20"/>
                <w:lang w:val="en-US"/>
              </w:rPr>
              <w:t xml:space="preserve"> </w:t>
            </w:r>
          </w:p>
        </w:tc>
        <w:tc>
          <w:tcPr>
            <w:tcW w:w="709"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280A5C48" w14:textId="77777777">
            <w:pPr>
              <w:jc w:val="center"/>
              <w:rPr>
                <w:color w:val="auto"/>
              </w:rPr>
            </w:pPr>
            <w:r w:rsidRPr="00226D33">
              <w:rPr>
                <w:rFonts w:ascii="Wingdings" w:hAnsi="Wingdings" w:eastAsia="Wingdings" w:cs="Wingdings"/>
                <w:color w:val="auto"/>
                <w:lang w:val="en-US"/>
              </w:rPr>
              <w:t>«</w:t>
            </w:r>
            <w:r w:rsidRPr="00226D33">
              <w:rPr>
                <w:rFonts w:eastAsia="Arial" w:cs="Arial"/>
                <w:color w:val="auto"/>
                <w:szCs w:val="20"/>
                <w:lang w:val="en-US"/>
              </w:rPr>
              <w:t xml:space="preserve"> </w:t>
            </w:r>
          </w:p>
        </w:tc>
        <w:tc>
          <w:tcPr>
            <w:tcW w:w="709"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3082F206" w14:textId="77777777">
            <w:pPr>
              <w:jc w:val="center"/>
              <w:rPr>
                <w:color w:val="auto"/>
              </w:rPr>
            </w:pPr>
            <w:r w:rsidRPr="00226D33">
              <w:rPr>
                <w:rFonts w:eastAsia="Arial" w:cs="Arial"/>
                <w:color w:val="auto"/>
                <w:szCs w:val="20"/>
                <w:lang w:val="en-US"/>
              </w:rPr>
              <w:t xml:space="preserve"> </w:t>
            </w:r>
          </w:p>
        </w:tc>
        <w:tc>
          <w:tcPr>
            <w:tcW w:w="774"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2A8BAF0A" w14:textId="77777777">
            <w:pPr>
              <w:jc w:val="center"/>
              <w:rPr>
                <w:color w:val="auto"/>
              </w:rPr>
            </w:pPr>
            <w:r w:rsidRPr="00226D33">
              <w:rPr>
                <w:rFonts w:ascii="Wingdings" w:hAnsi="Wingdings" w:eastAsia="Wingdings" w:cs="Wingdings"/>
                <w:color w:val="auto"/>
                <w:lang w:val="en-US"/>
              </w:rPr>
              <w:t>«</w:t>
            </w:r>
          </w:p>
        </w:tc>
      </w:tr>
      <w:tr w:rsidRPr="00226D33" w:rsidR="00767EDA" w:rsidTr="0715F72D" w14:paraId="64A5B65D" w14:textId="77777777">
        <w:trPr>
          <w:trHeight w:val="660"/>
        </w:trPr>
        <w:tc>
          <w:tcPr>
            <w:tcW w:w="8642"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292B727A" w14:textId="77777777">
            <w:pPr>
              <w:rPr>
                <w:rFonts w:eastAsia="Arial" w:cs="Arial"/>
                <w:color w:val="auto"/>
                <w:szCs w:val="20"/>
                <w:lang w:val="en-US"/>
              </w:rPr>
            </w:pPr>
            <w:r w:rsidRPr="00226D33">
              <w:rPr>
                <w:rFonts w:eastAsia="Arial" w:cs="Arial"/>
                <w:color w:val="auto"/>
                <w:szCs w:val="20"/>
                <w:lang w:val="en-US"/>
              </w:rPr>
              <w:t>Use creative approaches to developing students’ mathematics, English, digital and wider employability skills</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02D3734A" w14:textId="77777777">
            <w:pPr>
              <w:jc w:val="center"/>
              <w:rPr>
                <w:color w:val="auto"/>
              </w:rPr>
            </w:pPr>
            <w:r w:rsidRPr="00226D33">
              <w:rPr>
                <w:rFonts w:ascii="Wingdings" w:hAnsi="Wingdings" w:eastAsia="Wingdings" w:cs="Wingdings"/>
                <w:color w:val="auto"/>
                <w:lang w:val="en-US"/>
              </w:rPr>
              <w:t>«</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04FA7D82" w14:textId="77777777">
            <w:pPr>
              <w:jc w:val="center"/>
              <w:rPr>
                <w:color w:val="auto"/>
              </w:rPr>
            </w:pPr>
            <w:r w:rsidRPr="00226D33">
              <w:rPr>
                <w:rFonts w:eastAsia="Arial" w:cs="Arial"/>
                <w:color w:val="auto"/>
                <w:szCs w:val="20"/>
                <w:lang w:val="en-US"/>
              </w:rPr>
              <w:t xml:space="preserve"> </w:t>
            </w:r>
          </w:p>
        </w:tc>
        <w:tc>
          <w:tcPr>
            <w:tcW w:w="70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18AD8A5F" w14:textId="77777777">
            <w:pPr>
              <w:jc w:val="center"/>
              <w:rPr>
                <w:color w:val="auto"/>
              </w:rPr>
            </w:pPr>
            <w:r w:rsidRPr="00226D33">
              <w:rPr>
                <w:rFonts w:eastAsia="Arial" w:cs="Arial"/>
                <w:color w:val="auto"/>
                <w:szCs w:val="20"/>
                <w:lang w:val="en-US"/>
              </w:rPr>
              <w:t xml:space="preserve"> </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54A21413" w14:textId="77777777">
            <w:pPr>
              <w:jc w:val="center"/>
              <w:rPr>
                <w:color w:val="auto"/>
              </w:rPr>
            </w:pPr>
            <w:r w:rsidRPr="00226D33">
              <w:rPr>
                <w:rFonts w:ascii="Wingdings" w:hAnsi="Wingdings" w:eastAsia="Wingdings" w:cs="Wingdings"/>
                <w:color w:val="auto"/>
                <w:lang w:val="en-US"/>
              </w:rPr>
              <w:t>«</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68E908FC" w14:textId="77777777">
            <w:pPr>
              <w:jc w:val="center"/>
              <w:rPr>
                <w:color w:val="auto"/>
              </w:rPr>
            </w:pPr>
            <w:r w:rsidRPr="00226D33">
              <w:rPr>
                <w:rFonts w:eastAsia="Arial" w:cs="Arial"/>
                <w:color w:val="auto"/>
                <w:szCs w:val="20"/>
                <w:lang w:val="en-US"/>
              </w:rPr>
              <w:t xml:space="preserve"> </w:t>
            </w:r>
          </w:p>
        </w:tc>
        <w:tc>
          <w:tcPr>
            <w:tcW w:w="774"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4F0A993E" w14:textId="77777777">
            <w:pPr>
              <w:jc w:val="center"/>
              <w:rPr>
                <w:color w:val="auto"/>
              </w:rPr>
            </w:pPr>
            <w:r w:rsidRPr="00226D33">
              <w:rPr>
                <w:rFonts w:ascii="Wingdings" w:hAnsi="Wingdings" w:eastAsia="Wingdings" w:cs="Wingdings"/>
                <w:color w:val="auto"/>
                <w:lang w:val="en-US"/>
              </w:rPr>
              <w:t>«</w:t>
            </w:r>
          </w:p>
        </w:tc>
      </w:tr>
      <w:tr w:rsidRPr="00226D33" w:rsidR="00767EDA" w:rsidTr="0715F72D" w14:paraId="77EE0448" w14:textId="77777777">
        <w:trPr>
          <w:trHeight w:val="660"/>
        </w:trPr>
        <w:tc>
          <w:tcPr>
            <w:tcW w:w="8642"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4451FBA1" w14:textId="77777777">
            <w:pPr>
              <w:rPr>
                <w:rFonts w:eastAsia="Arial" w:cs="Arial"/>
                <w:color w:val="auto"/>
                <w:szCs w:val="20"/>
                <w:lang w:val="en-US"/>
              </w:rPr>
            </w:pPr>
            <w:r w:rsidRPr="00226D33">
              <w:rPr>
                <w:rFonts w:eastAsia="Arial" w:cs="Arial"/>
                <w:color w:val="auto"/>
                <w:szCs w:val="20"/>
                <w:lang w:val="en-US"/>
              </w:rPr>
              <w:t>Embed motivational, coaching, and skills development strategies to help students to progress and achieve</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182F3445" w14:textId="77777777">
            <w:pPr>
              <w:jc w:val="center"/>
              <w:rPr>
                <w:rFonts w:ascii="Wingdings" w:hAnsi="Wingdings" w:eastAsia="Wingdings" w:cs="Wingdings"/>
                <w:color w:val="auto"/>
                <w:lang w:val="en-US"/>
              </w:rPr>
            </w:pPr>
            <w:r w:rsidRPr="00226D33">
              <w:rPr>
                <w:rFonts w:ascii="Wingdings" w:hAnsi="Wingdings" w:eastAsia="Wingdings" w:cs="Wingdings"/>
                <w:color w:val="auto"/>
                <w:lang w:val="en-US"/>
              </w:rPr>
              <w:t>«</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65F4FA4E" w14:textId="77777777">
            <w:pPr>
              <w:jc w:val="center"/>
              <w:rPr>
                <w:rFonts w:eastAsia="Arial" w:cs="Arial"/>
                <w:color w:val="auto"/>
                <w:szCs w:val="20"/>
                <w:lang w:val="en-US"/>
              </w:rPr>
            </w:pPr>
          </w:p>
        </w:tc>
        <w:tc>
          <w:tcPr>
            <w:tcW w:w="70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023367DE" w14:textId="77777777">
            <w:pPr>
              <w:jc w:val="center"/>
              <w:rPr>
                <w:rFonts w:eastAsia="Arial" w:cs="Arial"/>
                <w:color w:val="auto"/>
                <w:szCs w:val="20"/>
                <w:lang w:val="en-US"/>
              </w:rPr>
            </w:pP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092467D9" w14:textId="77777777">
            <w:pPr>
              <w:jc w:val="center"/>
              <w:rPr>
                <w:rFonts w:ascii="Wingdings" w:hAnsi="Wingdings" w:eastAsia="Wingdings" w:cs="Wingdings"/>
                <w:color w:val="auto"/>
                <w:lang w:val="en-US"/>
              </w:rPr>
            </w:pPr>
            <w:r w:rsidRPr="00226D33">
              <w:rPr>
                <w:rFonts w:ascii="Wingdings" w:hAnsi="Wingdings" w:eastAsia="Wingdings" w:cs="Wingdings"/>
                <w:color w:val="auto"/>
                <w:lang w:val="en-US"/>
              </w:rPr>
              <w:t>«</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54B0AC27" w14:textId="77777777">
            <w:pPr>
              <w:jc w:val="center"/>
              <w:rPr>
                <w:rFonts w:eastAsia="Arial" w:cs="Arial"/>
                <w:color w:val="auto"/>
                <w:szCs w:val="20"/>
                <w:lang w:val="en-US"/>
              </w:rPr>
            </w:pPr>
          </w:p>
        </w:tc>
        <w:tc>
          <w:tcPr>
            <w:tcW w:w="774"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18C9271B" w14:textId="77777777">
            <w:pPr>
              <w:jc w:val="center"/>
              <w:rPr>
                <w:rFonts w:ascii="Wingdings" w:hAnsi="Wingdings" w:eastAsia="Wingdings" w:cs="Wingdings"/>
                <w:color w:val="auto"/>
                <w:lang w:val="en-US"/>
              </w:rPr>
            </w:pPr>
            <w:r w:rsidRPr="00226D33">
              <w:rPr>
                <w:rFonts w:ascii="Wingdings" w:hAnsi="Wingdings" w:eastAsia="Wingdings" w:cs="Wingdings"/>
                <w:color w:val="auto"/>
                <w:lang w:val="en-US"/>
              </w:rPr>
              <w:t>«</w:t>
            </w:r>
          </w:p>
        </w:tc>
      </w:tr>
      <w:tr w:rsidRPr="00226D33" w:rsidR="00767EDA" w:rsidTr="0715F72D" w14:paraId="5881ED53" w14:textId="77777777">
        <w:trPr>
          <w:trHeight w:val="390"/>
        </w:trPr>
        <w:tc>
          <w:tcPr>
            <w:tcW w:w="12965"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DBE5F1" w:themeFill="accent1" w:themeFillTint="33"/>
            <w:tcMar>
              <w:top w:w="0" w:type="dxa"/>
              <w:left w:w="108" w:type="dxa"/>
              <w:bottom w:w="0" w:type="dxa"/>
              <w:right w:w="108" w:type="dxa"/>
            </w:tcMar>
            <w:vAlign w:val="center"/>
          </w:tcPr>
          <w:p w:rsidRPr="00226D33" w:rsidR="00767EDA" w:rsidP="0041399C" w:rsidRDefault="00767EDA" w14:paraId="01273752" w14:textId="77777777">
            <w:pPr>
              <w:rPr>
                <w:color w:val="auto"/>
              </w:rPr>
            </w:pPr>
            <w:r w:rsidRPr="00226D33">
              <w:rPr>
                <w:rFonts w:eastAsia="Arial" w:cs="Arial"/>
                <w:b/>
                <w:bCs/>
                <w:color w:val="auto"/>
                <w:szCs w:val="20"/>
                <w:lang w:val="en-US"/>
              </w:rPr>
              <w:t>Other</w:t>
            </w:r>
          </w:p>
        </w:tc>
      </w:tr>
      <w:tr w:rsidRPr="00226D33" w:rsidR="00767EDA" w:rsidTr="0715F72D" w14:paraId="7DF4C793" w14:textId="77777777">
        <w:trPr>
          <w:trHeight w:val="660"/>
        </w:trPr>
        <w:tc>
          <w:tcPr>
            <w:tcW w:w="8642"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0B7A6D43" w14:textId="77777777">
            <w:pPr>
              <w:rPr>
                <w:rFonts w:eastAsia="Arial" w:cs="Arial"/>
                <w:color w:val="auto"/>
                <w:szCs w:val="20"/>
                <w:lang w:val="en-US"/>
              </w:rPr>
            </w:pPr>
            <w:r w:rsidRPr="00226D33">
              <w:rPr>
                <w:rFonts w:eastAsia="Arial" w:cs="Arial"/>
                <w:color w:val="auto"/>
                <w:szCs w:val="20"/>
                <w:lang w:val="en-US"/>
              </w:rPr>
              <w:t xml:space="preserve">Evidence of undertaking professional development to maintain knowledge and skills </w:t>
            </w:r>
          </w:p>
        </w:tc>
        <w:tc>
          <w:tcPr>
            <w:tcW w:w="709" w:type="dxa"/>
            <w:tcBorders>
              <w:top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72BE55B0" w14:textId="77777777">
            <w:pPr>
              <w:jc w:val="center"/>
              <w:rPr>
                <w:rFonts w:ascii="Wingdings" w:hAnsi="Wingdings" w:eastAsia="Wingdings" w:cs="Wingdings"/>
                <w:color w:val="auto"/>
                <w:lang w:val="en-US"/>
              </w:rPr>
            </w:pPr>
            <w:r w:rsidRPr="00226D33">
              <w:rPr>
                <w:rFonts w:ascii="Wingdings" w:hAnsi="Wingdings" w:eastAsia="Wingdings" w:cs="Wingdings"/>
                <w:color w:val="auto"/>
                <w:lang w:val="en-US"/>
              </w:rPr>
              <w:t>«</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0AEA438B" w14:textId="77777777">
            <w:pPr>
              <w:jc w:val="center"/>
              <w:rPr>
                <w:rFonts w:eastAsia="Arial" w:cs="Arial"/>
                <w:color w:val="auto"/>
                <w:szCs w:val="20"/>
                <w:lang w:val="en-US"/>
              </w:rPr>
            </w:pPr>
            <w:r w:rsidRPr="00226D33">
              <w:rPr>
                <w:rFonts w:eastAsia="Arial" w:cs="Arial"/>
                <w:color w:val="auto"/>
                <w:szCs w:val="20"/>
                <w:lang w:val="en-US"/>
              </w:rPr>
              <w:t xml:space="preserve"> </w:t>
            </w:r>
          </w:p>
        </w:tc>
        <w:tc>
          <w:tcPr>
            <w:tcW w:w="70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582DCFAF" w14:textId="77777777">
            <w:pPr>
              <w:jc w:val="center"/>
              <w:rPr>
                <w:rFonts w:eastAsia="Arial" w:cs="Arial"/>
                <w:color w:val="auto"/>
                <w:szCs w:val="20"/>
                <w:lang w:val="en-US"/>
              </w:rPr>
            </w:pPr>
            <w:r w:rsidRPr="00226D33">
              <w:rPr>
                <w:rFonts w:eastAsia="Arial" w:cs="Arial"/>
                <w:color w:val="auto"/>
                <w:szCs w:val="20"/>
                <w:lang w:val="en-US"/>
              </w:rPr>
              <w:t xml:space="preserve"> </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70856282" w14:textId="77777777">
            <w:pPr>
              <w:jc w:val="center"/>
              <w:rPr>
                <w:rFonts w:ascii="Wingdings" w:hAnsi="Wingdings" w:eastAsia="Wingdings" w:cs="Wingdings"/>
                <w:color w:val="auto"/>
                <w:lang w:val="en-US"/>
              </w:rPr>
            </w:pPr>
            <w:r w:rsidRPr="00226D33">
              <w:rPr>
                <w:rFonts w:ascii="Wingdings" w:hAnsi="Wingdings" w:eastAsia="Wingdings" w:cs="Wingdings"/>
                <w:color w:val="auto"/>
                <w:lang w:val="en-US"/>
              </w:rPr>
              <w:t>«</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482111AF" w14:textId="77777777">
            <w:pPr>
              <w:jc w:val="center"/>
              <w:rPr>
                <w:rFonts w:eastAsia="Arial" w:cs="Arial"/>
                <w:color w:val="auto"/>
                <w:szCs w:val="20"/>
                <w:lang w:val="en-US"/>
              </w:rPr>
            </w:pPr>
            <w:r w:rsidRPr="00226D33">
              <w:rPr>
                <w:rFonts w:eastAsia="Arial" w:cs="Arial"/>
                <w:color w:val="auto"/>
                <w:szCs w:val="20"/>
                <w:lang w:val="en-US"/>
              </w:rPr>
              <w:t xml:space="preserve"> </w:t>
            </w:r>
          </w:p>
        </w:tc>
        <w:tc>
          <w:tcPr>
            <w:tcW w:w="774"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37B0352D" w14:textId="77777777">
            <w:pPr>
              <w:jc w:val="center"/>
              <w:rPr>
                <w:color w:val="auto"/>
              </w:rPr>
            </w:pPr>
            <w:r w:rsidRPr="00226D33">
              <w:rPr>
                <w:rFonts w:eastAsia="Arial" w:cs="Arial"/>
                <w:color w:val="auto"/>
                <w:szCs w:val="20"/>
                <w:lang w:val="en-US"/>
              </w:rPr>
              <w:t xml:space="preserve"> </w:t>
            </w:r>
            <w:r w:rsidRPr="00226D33">
              <w:rPr>
                <w:rFonts w:ascii="Wingdings" w:hAnsi="Wingdings" w:eastAsia="Wingdings" w:cs="Wingdings"/>
                <w:color w:val="auto"/>
                <w:lang w:val="en-US"/>
              </w:rPr>
              <w:t>«</w:t>
            </w:r>
          </w:p>
        </w:tc>
      </w:tr>
      <w:tr w:rsidRPr="00226D33" w:rsidR="00767EDA" w:rsidTr="0715F72D" w14:paraId="2BC5A947" w14:textId="77777777">
        <w:trPr>
          <w:trHeight w:val="660"/>
        </w:trPr>
        <w:tc>
          <w:tcPr>
            <w:tcW w:w="8642"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073BF3" w:rsidR="00767EDA" w:rsidP="0041399C" w:rsidRDefault="00767EDA" w14:paraId="32995681" w14:textId="77777777">
            <w:pPr>
              <w:rPr>
                <w:rFonts w:eastAsia="Arial" w:cs="Arial"/>
                <w:color w:val="auto"/>
                <w:szCs w:val="20"/>
                <w:highlight w:val="green"/>
                <w:lang w:val="en-US"/>
              </w:rPr>
            </w:pPr>
            <w:r w:rsidRPr="00724692">
              <w:rPr>
                <w:rFonts w:eastAsia="Arial" w:cs="Arial"/>
                <w:color w:val="auto"/>
                <w:szCs w:val="20"/>
                <w:lang w:val="en-US"/>
              </w:rPr>
              <w:t>Use self-reflection and feedback from students, peers, colleagues and stakeholders to identify and act on areas for own improvement</w:t>
            </w:r>
          </w:p>
        </w:tc>
        <w:tc>
          <w:tcPr>
            <w:tcW w:w="709" w:type="dxa"/>
            <w:tcBorders>
              <w:top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3F984F55" w14:textId="77777777">
            <w:pPr>
              <w:jc w:val="center"/>
              <w:rPr>
                <w:rFonts w:ascii="Wingdings" w:hAnsi="Wingdings" w:eastAsia="Wingdings" w:cs="Wingdings"/>
                <w:color w:val="auto"/>
                <w:lang w:val="en-US"/>
              </w:rPr>
            </w:pPr>
            <w:r w:rsidRPr="00226D33">
              <w:rPr>
                <w:rFonts w:ascii="Wingdings" w:hAnsi="Wingdings" w:eastAsia="Wingdings" w:cs="Wingdings"/>
                <w:color w:val="auto"/>
                <w:lang w:val="en-US"/>
              </w:rPr>
              <w:t>«</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512839C2" w14:textId="77777777">
            <w:pPr>
              <w:jc w:val="center"/>
              <w:rPr>
                <w:rFonts w:eastAsia="Arial" w:cs="Arial"/>
                <w:color w:val="auto"/>
                <w:szCs w:val="20"/>
                <w:lang w:val="en-US"/>
              </w:rPr>
            </w:pPr>
          </w:p>
        </w:tc>
        <w:tc>
          <w:tcPr>
            <w:tcW w:w="70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0F3CA511" w14:textId="77777777">
            <w:pPr>
              <w:jc w:val="center"/>
              <w:rPr>
                <w:rFonts w:eastAsia="Arial" w:cs="Arial"/>
                <w:color w:val="auto"/>
                <w:szCs w:val="20"/>
                <w:lang w:val="en-US"/>
              </w:rPr>
            </w:pP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24952BA2" w14:textId="77777777">
            <w:pPr>
              <w:jc w:val="center"/>
              <w:rPr>
                <w:rFonts w:ascii="Wingdings" w:hAnsi="Wingdings" w:eastAsia="Wingdings" w:cs="Wingdings"/>
                <w:color w:val="auto"/>
                <w:lang w:val="en-US"/>
              </w:rPr>
            </w:pPr>
            <w:r w:rsidRPr="00226D33">
              <w:rPr>
                <w:rFonts w:ascii="Wingdings" w:hAnsi="Wingdings" w:eastAsia="Wingdings" w:cs="Wingdings"/>
                <w:color w:val="auto"/>
                <w:lang w:val="en-US"/>
              </w:rPr>
              <w:t>«</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09B7B102" w14:textId="77777777">
            <w:pPr>
              <w:jc w:val="center"/>
              <w:rPr>
                <w:rFonts w:eastAsia="Arial" w:cs="Arial"/>
                <w:color w:val="auto"/>
                <w:szCs w:val="20"/>
                <w:lang w:val="en-US"/>
              </w:rPr>
            </w:pPr>
          </w:p>
        </w:tc>
        <w:tc>
          <w:tcPr>
            <w:tcW w:w="774"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670E5452" w14:textId="77777777">
            <w:pPr>
              <w:jc w:val="center"/>
              <w:rPr>
                <w:color w:val="auto"/>
              </w:rPr>
            </w:pPr>
            <w:r w:rsidRPr="00226D33">
              <w:rPr>
                <w:rFonts w:ascii="Wingdings" w:hAnsi="Wingdings" w:eastAsia="Wingdings" w:cs="Wingdings"/>
                <w:color w:val="auto"/>
                <w:lang w:val="en-US"/>
              </w:rPr>
              <w:t>«</w:t>
            </w:r>
          </w:p>
        </w:tc>
      </w:tr>
      <w:tr w:rsidRPr="00226D33" w:rsidR="00767EDA" w:rsidTr="0715F72D" w14:paraId="18BDC83C" w14:textId="77777777">
        <w:trPr>
          <w:trHeight w:val="660"/>
        </w:trPr>
        <w:tc>
          <w:tcPr>
            <w:tcW w:w="8642"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58FBDA50" w14:textId="77777777">
            <w:pPr>
              <w:rPr>
                <w:color w:val="auto"/>
              </w:rPr>
            </w:pPr>
            <w:r w:rsidRPr="00226D33">
              <w:rPr>
                <w:rFonts w:eastAsia="Arial" w:cs="Arial"/>
                <w:color w:val="auto"/>
                <w:szCs w:val="20"/>
                <w:lang w:val="en-US"/>
              </w:rPr>
              <w:t>Suitable to work with children and young people (Certificate of criminal record check via DBS)</w:t>
            </w:r>
          </w:p>
        </w:tc>
        <w:tc>
          <w:tcPr>
            <w:tcW w:w="709" w:type="dxa"/>
            <w:tcBorders>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50F320E1" w14:textId="77777777">
            <w:pPr>
              <w:jc w:val="center"/>
              <w:rPr>
                <w:color w:val="auto"/>
              </w:rPr>
            </w:pPr>
            <w:r w:rsidRPr="00226D33">
              <w:rPr>
                <w:rFonts w:ascii="Wingdings" w:hAnsi="Wingdings" w:eastAsia="Wingdings" w:cs="Wingdings"/>
                <w:color w:val="auto"/>
                <w:lang w:val="en-US"/>
              </w:rPr>
              <w:t>«</w:t>
            </w:r>
          </w:p>
        </w:tc>
        <w:tc>
          <w:tcPr>
            <w:tcW w:w="714"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1A412E35" w14:textId="77777777">
            <w:pPr>
              <w:jc w:val="center"/>
              <w:rPr>
                <w:color w:val="auto"/>
              </w:rPr>
            </w:pPr>
            <w:r w:rsidRPr="00226D33">
              <w:rPr>
                <w:rFonts w:eastAsia="Arial" w:cs="Arial"/>
                <w:color w:val="auto"/>
                <w:szCs w:val="20"/>
                <w:lang w:val="en-US"/>
              </w:rPr>
              <w:t xml:space="preserve"> </w:t>
            </w:r>
          </w:p>
        </w:tc>
        <w:tc>
          <w:tcPr>
            <w:tcW w:w="708"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51967242" w14:textId="77777777">
            <w:pPr>
              <w:jc w:val="center"/>
              <w:rPr>
                <w:color w:val="auto"/>
              </w:rPr>
            </w:pPr>
            <w:r w:rsidRPr="00226D33">
              <w:rPr>
                <w:rFonts w:ascii="Wingdings" w:hAnsi="Wingdings" w:eastAsia="Wingdings" w:cs="Wingdings"/>
                <w:color w:val="auto"/>
                <w:lang w:val="en-US"/>
              </w:rPr>
              <w:t>«</w:t>
            </w:r>
          </w:p>
        </w:tc>
        <w:tc>
          <w:tcPr>
            <w:tcW w:w="709"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13AA2100" w14:textId="77777777">
            <w:pPr>
              <w:jc w:val="center"/>
              <w:rPr>
                <w:color w:val="auto"/>
              </w:rPr>
            </w:pPr>
            <w:r w:rsidRPr="00226D33">
              <w:rPr>
                <w:rFonts w:ascii="Wingdings" w:hAnsi="Wingdings" w:eastAsia="Wingdings" w:cs="Wingdings"/>
                <w:color w:val="auto"/>
                <w:lang w:val="en-US"/>
              </w:rPr>
              <w:t>«</w:t>
            </w:r>
          </w:p>
        </w:tc>
        <w:tc>
          <w:tcPr>
            <w:tcW w:w="709"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00C0BA5F" w14:textId="77777777">
            <w:pPr>
              <w:jc w:val="center"/>
              <w:rPr>
                <w:color w:val="auto"/>
              </w:rPr>
            </w:pPr>
            <w:r w:rsidRPr="00226D33">
              <w:rPr>
                <w:rFonts w:ascii="Wingdings" w:hAnsi="Wingdings" w:eastAsia="Wingdings" w:cs="Wingdings"/>
                <w:color w:val="auto"/>
                <w:lang w:val="en-US"/>
              </w:rPr>
              <w:t>«</w:t>
            </w:r>
          </w:p>
        </w:tc>
        <w:tc>
          <w:tcPr>
            <w:tcW w:w="774"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7CBA78EB" w14:textId="77777777">
            <w:pPr>
              <w:jc w:val="center"/>
              <w:rPr>
                <w:color w:val="auto"/>
              </w:rPr>
            </w:pPr>
            <w:r w:rsidRPr="00226D33">
              <w:rPr>
                <w:rFonts w:ascii="Wingdings" w:hAnsi="Wingdings" w:eastAsia="Wingdings" w:cs="Wingdings"/>
                <w:color w:val="auto"/>
                <w:lang w:val="en-US"/>
              </w:rPr>
              <w:t>«</w:t>
            </w:r>
          </w:p>
        </w:tc>
      </w:tr>
      <w:tr w:rsidRPr="00226D33" w:rsidR="00767EDA" w:rsidTr="0715F72D" w14:paraId="4137EA49" w14:textId="77777777">
        <w:trPr>
          <w:trHeight w:val="660"/>
        </w:trPr>
        <w:tc>
          <w:tcPr>
            <w:tcW w:w="8642"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43B7645D" w14:textId="77777777">
            <w:pPr>
              <w:rPr>
                <w:rFonts w:eastAsia="Arial" w:cs="Arial"/>
                <w:color w:val="auto"/>
                <w:szCs w:val="20"/>
                <w:lang w:val="en-US"/>
              </w:rPr>
            </w:pPr>
            <w:r w:rsidRPr="00226D33">
              <w:rPr>
                <w:rFonts w:eastAsia="Arial" w:cs="Arial"/>
                <w:color w:val="auto"/>
                <w:szCs w:val="20"/>
                <w:lang w:val="en-US"/>
              </w:rPr>
              <w:t>Acting within statutory frameworks which set out professional duties and responsibilities in FE and / or HE</w:t>
            </w:r>
          </w:p>
        </w:tc>
        <w:tc>
          <w:tcPr>
            <w:tcW w:w="709"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6D9210F5" w14:textId="77777777">
            <w:pPr>
              <w:jc w:val="center"/>
              <w:rPr>
                <w:color w:val="auto"/>
              </w:rPr>
            </w:pPr>
            <w:r w:rsidRPr="00226D33">
              <w:rPr>
                <w:rFonts w:ascii="Wingdings" w:hAnsi="Wingdings" w:eastAsia="Wingdings" w:cs="Wingdings"/>
                <w:color w:val="auto"/>
                <w:lang w:val="en-US"/>
              </w:rPr>
              <w:t>«</w:t>
            </w:r>
          </w:p>
        </w:tc>
        <w:tc>
          <w:tcPr>
            <w:tcW w:w="714"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17A18AA8" w14:textId="77777777">
            <w:pPr>
              <w:jc w:val="center"/>
              <w:rPr>
                <w:color w:val="auto"/>
              </w:rPr>
            </w:pPr>
            <w:r w:rsidRPr="00226D33">
              <w:rPr>
                <w:rFonts w:eastAsia="Arial" w:cs="Arial"/>
                <w:color w:val="auto"/>
                <w:szCs w:val="20"/>
                <w:lang w:val="en-US"/>
              </w:rPr>
              <w:t xml:space="preserve"> </w:t>
            </w:r>
          </w:p>
        </w:tc>
        <w:tc>
          <w:tcPr>
            <w:tcW w:w="708"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2B51080E" w14:textId="77777777">
            <w:pPr>
              <w:jc w:val="center"/>
              <w:rPr>
                <w:color w:val="auto"/>
              </w:rPr>
            </w:pPr>
            <w:r w:rsidRPr="00226D33">
              <w:rPr>
                <w:rFonts w:eastAsia="Arial" w:cs="Arial"/>
                <w:color w:val="auto"/>
                <w:szCs w:val="20"/>
                <w:lang w:val="en-US"/>
              </w:rPr>
              <w:t xml:space="preserve"> </w:t>
            </w:r>
          </w:p>
        </w:tc>
        <w:tc>
          <w:tcPr>
            <w:tcW w:w="709"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5EAEBD54" w14:textId="77777777">
            <w:pPr>
              <w:jc w:val="center"/>
              <w:rPr>
                <w:color w:val="auto"/>
              </w:rPr>
            </w:pPr>
            <w:r w:rsidRPr="00226D33">
              <w:rPr>
                <w:rFonts w:ascii="Wingdings" w:hAnsi="Wingdings" w:eastAsia="Wingdings" w:cs="Wingdings"/>
                <w:color w:val="auto"/>
                <w:lang w:val="en-US"/>
              </w:rPr>
              <w:t>«</w:t>
            </w:r>
            <w:r w:rsidRPr="00226D33">
              <w:rPr>
                <w:rFonts w:eastAsia="Arial" w:cs="Arial"/>
                <w:color w:val="auto"/>
                <w:szCs w:val="20"/>
                <w:lang w:val="en-US"/>
              </w:rPr>
              <w:t xml:space="preserve"> </w:t>
            </w:r>
          </w:p>
        </w:tc>
        <w:tc>
          <w:tcPr>
            <w:tcW w:w="709"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70A21ADA" w14:textId="77777777">
            <w:pPr>
              <w:jc w:val="center"/>
              <w:rPr>
                <w:color w:val="auto"/>
              </w:rPr>
            </w:pPr>
            <w:r w:rsidRPr="00226D33">
              <w:rPr>
                <w:rFonts w:eastAsia="Arial" w:cs="Arial"/>
                <w:color w:val="auto"/>
                <w:szCs w:val="20"/>
                <w:lang w:val="en-US"/>
              </w:rPr>
              <w:t xml:space="preserve"> </w:t>
            </w:r>
          </w:p>
        </w:tc>
        <w:tc>
          <w:tcPr>
            <w:tcW w:w="774" w:type="dxa"/>
            <w:tcBorders>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Pr="00226D33" w:rsidR="00767EDA" w:rsidP="0041399C" w:rsidRDefault="00767EDA" w14:paraId="15ED0726" w14:textId="77777777">
            <w:pPr>
              <w:jc w:val="center"/>
              <w:rPr>
                <w:color w:val="auto"/>
              </w:rPr>
            </w:pPr>
            <w:r w:rsidRPr="00226D33">
              <w:rPr>
                <w:rFonts w:ascii="Wingdings" w:hAnsi="Wingdings" w:eastAsia="Wingdings" w:cs="Wingdings"/>
                <w:color w:val="auto"/>
                <w:lang w:val="en-US"/>
              </w:rPr>
              <w:t>«</w:t>
            </w:r>
          </w:p>
        </w:tc>
      </w:tr>
      <w:tr w:rsidR="00767EDA" w:rsidTr="0715F72D" w14:paraId="48F5D1E1" w14:textId="77777777">
        <w:trPr>
          <w:trHeight w:val="660"/>
        </w:trPr>
        <w:tc>
          <w:tcPr>
            <w:tcW w:w="8642"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00767EDA" w:rsidP="0041399C" w:rsidRDefault="00767EDA" w14:paraId="1923D62D" w14:textId="77777777">
            <w:pPr>
              <w:rPr>
                <w:rFonts w:eastAsia="Arial" w:cs="Arial"/>
                <w:szCs w:val="20"/>
                <w:lang w:val="en-US"/>
              </w:rPr>
            </w:pPr>
            <w:r w:rsidRPr="00144AF9">
              <w:rPr>
                <w:rFonts w:eastAsia="Arial" w:cs="Arial"/>
                <w:color w:val="auto"/>
                <w:szCs w:val="20"/>
                <w:lang w:val="en-US"/>
              </w:rPr>
              <w:lastRenderedPageBreak/>
              <w:t>Keeping students safe and well, including working with experts in relation to safeguarding, Prevent, and welfare issues, and to uphold British Values</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00767EDA" w:rsidP="0041399C" w:rsidRDefault="00767EDA" w14:paraId="0EDC4628" w14:textId="77777777">
            <w:pPr>
              <w:jc w:val="center"/>
              <w:rPr>
                <w:rFonts w:ascii="Wingdings" w:hAnsi="Wingdings" w:eastAsia="Wingdings" w:cs="Wingdings"/>
                <w:lang w:val="en-US"/>
              </w:rPr>
            </w:pPr>
            <w:r>
              <w:rPr>
                <w:rFonts w:ascii="Wingdings" w:hAnsi="Wingdings" w:eastAsia="Wingdings" w:cs="Wingdings"/>
                <w:lang w:val="en-US"/>
              </w:rPr>
              <w:t>«</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00767EDA" w:rsidP="0041399C" w:rsidRDefault="00767EDA" w14:paraId="337C1CC9" w14:textId="77777777">
            <w:pPr>
              <w:jc w:val="center"/>
              <w:rPr>
                <w:rFonts w:eastAsia="Arial" w:cs="Arial"/>
                <w:szCs w:val="20"/>
                <w:lang w:val="en-US"/>
              </w:rPr>
            </w:pPr>
          </w:p>
        </w:tc>
        <w:tc>
          <w:tcPr>
            <w:tcW w:w="70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00767EDA" w:rsidP="0041399C" w:rsidRDefault="00767EDA" w14:paraId="3B6923F6" w14:textId="77777777">
            <w:pPr>
              <w:jc w:val="center"/>
              <w:rPr>
                <w:rFonts w:eastAsia="Arial" w:cs="Arial"/>
                <w:szCs w:val="20"/>
                <w:lang w:val="en-US"/>
              </w:rPr>
            </w:pP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00767EDA" w:rsidP="0041399C" w:rsidRDefault="00767EDA" w14:paraId="4B955F25" w14:textId="77777777">
            <w:pPr>
              <w:jc w:val="center"/>
            </w:pPr>
            <w:r>
              <w:rPr>
                <w:rFonts w:ascii="Wingdings" w:hAnsi="Wingdings" w:eastAsia="Wingdings" w:cs="Wingdings"/>
                <w:lang w:val="en-US"/>
              </w:rPr>
              <w:t>«</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00767EDA" w:rsidP="0041399C" w:rsidRDefault="00767EDA" w14:paraId="3C6FF2EC" w14:textId="77777777">
            <w:pPr>
              <w:jc w:val="center"/>
              <w:rPr>
                <w:rFonts w:eastAsia="Arial" w:cs="Arial"/>
                <w:szCs w:val="20"/>
                <w:lang w:val="en-US"/>
              </w:rPr>
            </w:pPr>
          </w:p>
        </w:tc>
        <w:tc>
          <w:tcPr>
            <w:tcW w:w="774"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vAlign w:val="center"/>
          </w:tcPr>
          <w:p w:rsidR="00767EDA" w:rsidP="0041399C" w:rsidRDefault="00767EDA" w14:paraId="2DC71177" w14:textId="77777777">
            <w:pPr>
              <w:jc w:val="center"/>
              <w:rPr>
                <w:rFonts w:ascii="Wingdings" w:hAnsi="Wingdings" w:eastAsia="Wingdings" w:cs="Wingdings"/>
                <w:lang w:val="en-US"/>
              </w:rPr>
            </w:pPr>
            <w:r>
              <w:rPr>
                <w:rFonts w:ascii="Wingdings" w:hAnsi="Wingdings" w:eastAsia="Wingdings" w:cs="Wingdings"/>
                <w:lang w:val="en-US"/>
              </w:rPr>
              <w:t>«</w:t>
            </w:r>
          </w:p>
        </w:tc>
      </w:tr>
    </w:tbl>
    <w:p w:rsidRPr="00F721B6" w:rsidR="00767EDA" w:rsidP="00767EDA" w:rsidRDefault="00767EDA" w14:paraId="198181CD" w14:textId="77777777">
      <w:pPr>
        <w:pStyle w:val="Heading3"/>
        <w:rPr>
          <w:color w:val="auto"/>
          <w:sz w:val="18"/>
          <w:szCs w:val="18"/>
        </w:rPr>
      </w:pPr>
    </w:p>
    <w:p w:rsidRPr="00767EDA" w:rsidR="008672E1" w:rsidP="004B7115" w:rsidRDefault="008672E1" w14:paraId="5EEC1FD0" w14:textId="77777777">
      <w:pPr>
        <w:pStyle w:val="Heading3"/>
        <w:rPr>
          <w:rFonts w:ascii="Arial" w:hAnsi="Arial" w:cs="Arial"/>
          <w:color w:val="auto"/>
          <w:sz w:val="22"/>
          <w:szCs w:val="22"/>
        </w:rPr>
      </w:pPr>
    </w:p>
    <w:sectPr w:rsidRPr="00767EDA" w:rsidR="008672E1">
      <w:pgSz w:w="15840" w:h="12240" w:orient="landscape"/>
      <w:pgMar w:top="1440" w:right="1440" w:bottom="426"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613FE" w:rsidP="001D4F2D" w:rsidRDefault="002613FE" w14:paraId="745BDB86" w14:textId="77777777">
      <w:r>
        <w:separator/>
      </w:r>
    </w:p>
  </w:endnote>
  <w:endnote w:type="continuationSeparator" w:id="0">
    <w:p w:rsidR="002613FE" w:rsidP="001D4F2D" w:rsidRDefault="002613FE" w14:paraId="7046AEDD" w14:textId="77777777">
      <w:r>
        <w:continuationSeparator/>
      </w:r>
    </w:p>
  </w:endnote>
  <w:endnote w:type="continuationNotice" w:id="1">
    <w:p w:rsidR="002613FE" w:rsidRDefault="002613FE" w14:paraId="7A4F1368" w14:textId="77777777">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swiss"/>
    <w:pitch w:val="variable"/>
    <w:sig w:usb0="E1000AEF" w:usb1="5000A1FF" w:usb2="00000000" w:usb3="00000000" w:csb0="000001BF" w:csb1="00000000"/>
  </w:font>
  <w:font w:name="FuturaBT-Medium">
    <w:altName w:val="Century Gothic"/>
    <w:panose1 w:val="00000000000000000000"/>
    <w:charset w:val="4D"/>
    <w:family w:val="auto"/>
    <w:notTrueType/>
    <w:pitch w:val="default"/>
    <w:sig w:usb0="00000003" w:usb1="00000000" w:usb2="00000000" w:usb3="00000000" w:csb0="00000001" w:csb1="00000000"/>
  </w:font>
  <w:font w:name="FuturaBT-Light">
    <w:altName w:val="Century Gothic"/>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43090" w:rsidP="008E38AE" w:rsidRDefault="00743090" w14:paraId="26CB798F" w14:textId="77777777">
    <w:pPr>
      <w:pStyle w:val="Footer"/>
      <w:tabs>
        <w:tab w:val="clear" w:pos="4320"/>
        <w:tab w:val="clear" w:pos="8640"/>
        <w:tab w:val="left" w:pos="6060"/>
      </w:tabs>
    </w:pPr>
    <w:r>
      <w:t xml:space="preserve">                                                                                          </w:t>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43090" w:rsidP="008E38AE" w:rsidRDefault="6AEAE816" w14:paraId="02765CC0" w14:textId="77777777">
    <w:pPr>
      <w:pStyle w:val="Footer"/>
      <w:jc w:val="center"/>
    </w:pPr>
    <w:r w:rsidRPr="6AEAE816">
      <w:rPr>
        <w:noProof/>
        <w:lang w:eastAsia="en-GB"/>
      </w:rPr>
      <w:t xml:space="preserve"> </w:t>
    </w:r>
    <w:r>
      <w:rPr>
        <w:noProof/>
      </w:rPr>
      <w:drawing>
        <wp:inline distT="0" distB="0" distL="0" distR="0" wp14:anchorId="25BA555A" wp14:editId="3CFD955E">
          <wp:extent cx="942975" cy="434340"/>
          <wp:effectExtent l="0" t="0" r="9525" b="3810"/>
          <wp:docPr id="1927886527" name="Picture 1927886527" descr="G:\Desktop\employer_small.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3"/>
                  <pic:cNvPicPr/>
                </pic:nvPicPr>
                <pic:blipFill>
                  <a:blip r:embed="rId1">
                    <a:extLst>
                      <a:ext uri="{28A0092B-C50C-407E-A947-70E740481C1C}">
                        <a14:useLocalDpi xmlns:a14="http://schemas.microsoft.com/office/drawing/2010/main" val="0"/>
                      </a:ext>
                    </a:extLst>
                  </a:blip>
                  <a:stretch>
                    <a:fillRect/>
                  </a:stretch>
                </pic:blipFill>
                <pic:spPr>
                  <a:xfrm>
                    <a:off x="0" y="0"/>
                    <a:ext cx="942975" cy="434340"/>
                  </a:xfrm>
                  <a:prstGeom prst="rect">
                    <a:avLst/>
                  </a:prstGeom>
                </pic:spPr>
              </pic:pic>
            </a:graphicData>
          </a:graphic>
        </wp:inline>
      </w:drawing>
    </w:r>
    <w:r w:rsidRPr="6AEAE816">
      <w:rPr>
        <w:noProof/>
        <w:lang w:eastAsia="en-GB"/>
      </w:rPr>
      <w:t xml:space="preserve">                                                         </w:t>
    </w:r>
    <w:r>
      <w:rPr>
        <w:noProof/>
      </w:rPr>
      <w:drawing>
        <wp:inline distT="0" distB="0" distL="0" distR="0" wp14:anchorId="770E79BE" wp14:editId="0C242801">
          <wp:extent cx="1020791" cy="434055"/>
          <wp:effectExtent l="0" t="0" r="8255" b="4445"/>
          <wp:docPr id="1559991876" name="Picture 1559991876" descr="M:\HRM\Logos and Letterhead\Better Health at Work - Continuing Excelle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pic:nvPicPr>
                <pic:blipFill>
                  <a:blip r:embed="rId2">
                    <a:extLst>
                      <a:ext uri="{28A0092B-C50C-407E-A947-70E740481C1C}">
                        <a14:useLocalDpi xmlns:a14="http://schemas.microsoft.com/office/drawing/2010/main" val="0"/>
                      </a:ext>
                    </a:extLst>
                  </a:blip>
                  <a:stretch>
                    <a:fillRect/>
                  </a:stretch>
                </pic:blipFill>
                <pic:spPr>
                  <a:xfrm>
                    <a:off x="0" y="0"/>
                    <a:ext cx="1020791" cy="43405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613FE" w:rsidP="001D4F2D" w:rsidRDefault="002613FE" w14:paraId="3A9EED88" w14:textId="77777777">
      <w:r>
        <w:separator/>
      </w:r>
    </w:p>
  </w:footnote>
  <w:footnote w:type="continuationSeparator" w:id="0">
    <w:p w:rsidR="002613FE" w:rsidP="001D4F2D" w:rsidRDefault="002613FE" w14:paraId="153B5496" w14:textId="77777777">
      <w:r>
        <w:continuationSeparator/>
      </w:r>
    </w:p>
  </w:footnote>
  <w:footnote w:type="continuationNotice" w:id="1">
    <w:p w:rsidR="002613FE" w:rsidRDefault="002613FE" w14:paraId="549684E3" w14:textId="77777777">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43090" w:rsidP="00151340" w:rsidRDefault="00743090" w14:paraId="462B89DE" w14:textId="77777777">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43090" w:rsidP="008E38AE" w:rsidRDefault="00743090" w14:paraId="49908296" w14:textId="77777777">
    <w:pPr>
      <w:pStyle w:val="Header"/>
      <w:tabs>
        <w:tab w:val="clear" w:pos="8640"/>
        <w:tab w:val="right" w:pos="14317"/>
      </w:tabs>
    </w:pPr>
    <w:r w:rsidRPr="00ED58F7">
      <w:rPr>
        <w:noProof/>
        <w:lang w:eastAsia="en-GB"/>
      </w:rPr>
      <w:drawing>
        <wp:anchor distT="0" distB="0" distL="114300" distR="114300" simplePos="0" relativeHeight="251658241" behindDoc="1" locked="0" layoutInCell="1" allowOverlap="1" wp14:anchorId="13E00BCD" wp14:editId="153180C1">
          <wp:simplePos x="0" y="0"/>
          <wp:positionH relativeFrom="margin">
            <wp:align>right</wp:align>
          </wp:positionH>
          <wp:positionV relativeFrom="paragraph">
            <wp:posOffset>-269875</wp:posOffset>
          </wp:positionV>
          <wp:extent cx="6116320" cy="1193800"/>
          <wp:effectExtent l="0" t="0" r="0" b="6350"/>
          <wp:wrapTight wrapText="bothSides">
            <wp:wrapPolygon edited="0">
              <wp:start x="0" y="0"/>
              <wp:lineTo x="0" y="21370"/>
              <wp:lineTo x="21528" y="21370"/>
              <wp:lineTo x="21528" y="0"/>
              <wp:lineTo x="0" y="0"/>
            </wp:wrapPolygon>
          </wp:wrapTight>
          <wp:docPr id="500895066" name="Picture 500895066" descr="C:\Users\5603\AppData\Local\Microsoft\Windows\INetCache\Content.Outlook\BJ90Q2QK\Document Header option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5603\AppData\Local\Microsoft\Windows\INetCache\Content.Outlook\BJ90Q2QK\Document Header options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6320" cy="119380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EC490E" w:rsidR="00743090" w:rsidP="008E38AE" w:rsidRDefault="00743090" w14:paraId="016E0C80" w14:textId="77777777">
    <w:pPr>
      <w:pStyle w:val="Header"/>
      <w:tabs>
        <w:tab w:val="clear" w:pos="8640"/>
        <w:tab w:val="right" w:pos="9632"/>
      </w:tabs>
    </w:pPr>
    <w:r w:rsidRPr="00ED58F7">
      <w:rPr>
        <w:noProof/>
        <w:lang w:eastAsia="en-GB"/>
      </w:rPr>
      <w:drawing>
        <wp:anchor distT="0" distB="0" distL="114300" distR="114300" simplePos="0" relativeHeight="251658240" behindDoc="1" locked="0" layoutInCell="1" allowOverlap="1" wp14:anchorId="27253851" wp14:editId="59EE4AD9">
          <wp:simplePos x="0" y="0"/>
          <wp:positionH relativeFrom="margin">
            <wp:align>right</wp:align>
          </wp:positionH>
          <wp:positionV relativeFrom="paragraph">
            <wp:posOffset>-269240</wp:posOffset>
          </wp:positionV>
          <wp:extent cx="6116320" cy="1193800"/>
          <wp:effectExtent l="0" t="0" r="0" b="6350"/>
          <wp:wrapTight wrapText="bothSides">
            <wp:wrapPolygon edited="0">
              <wp:start x="0" y="0"/>
              <wp:lineTo x="0" y="21370"/>
              <wp:lineTo x="21528" y="21370"/>
              <wp:lineTo x="21528" y="0"/>
              <wp:lineTo x="0" y="0"/>
            </wp:wrapPolygon>
          </wp:wrapTight>
          <wp:docPr id="153708077" name="Picture 153708077" descr="C:\Users\5603\AppData\Local\Microsoft\Windows\INetCache\Content.Outlook\BJ90Q2QK\Document Header option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5603\AppData\Local\Microsoft\Windows\INetCache\Content.Outlook\BJ90Q2QK\Document Header options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6320" cy="1193800"/>
                  </a:xfrm>
                  <a:prstGeom prst="rect">
                    <a:avLst/>
                  </a:prstGeom>
                  <a:noFill/>
                  <a:ln>
                    <a:noFill/>
                  </a:ln>
                </pic:spPr>
              </pic:pic>
            </a:graphicData>
          </a:graphic>
          <wp14:sizeRelH relativeFrom="page">
            <wp14:pctWidth>0</wp14:pctWidth>
          </wp14:sizeRelH>
          <wp14:sizeRelV relativeFrom="page">
            <wp14:pctHeight>0</wp14:pctHeight>
          </wp14:sizeRelV>
        </wp:anchor>
      </w:drawing>
    </w:r>
    <w:r w:rsidR="6AEAE816">
      <w:rPr>
        <w:noProof/>
        <w:lang w:eastAsia="en-GB"/>
      </w:rPr>
      <w:t xml:space="preserve">     </w:t>
    </w:r>
    <w:r>
      <w:rPr>
        <w:noProof/>
        <w:lang w:eastAsia="en-GB"/>
      </w:rPr>
      <w:tab/>
    </w:r>
    <w:r>
      <w:rPr>
        <w:noProof/>
        <w:lang w:eastAsia="en-GB"/>
      </w:rPr>
      <w:tab/>
    </w:r>
    <w:r w:rsidR="6AEAE816">
      <w:rPr>
        <w:rFonts w:cs="Arial"/>
        <w:noProof/>
        <w:lang w:eastAsia="en-GB"/>
      </w:rPr>
      <w:t xml:space="preserve">   </w:t>
    </w:r>
    <w:r w:rsidR="6AEAE816">
      <w:rPr>
        <w:noProof/>
        <w:lang w:eastAsia="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85203"/>
    <w:multiLevelType w:val="multilevel"/>
    <w:tmpl w:val="246CB4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AA922F4"/>
    <w:multiLevelType w:val="multilevel"/>
    <w:tmpl w:val="4A0AB9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CE90B60"/>
    <w:multiLevelType w:val="multilevel"/>
    <w:tmpl w:val="0B900A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DCA3551"/>
    <w:multiLevelType w:val="hybridMultilevel"/>
    <w:tmpl w:val="5B46F8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E395D7F"/>
    <w:multiLevelType w:val="hybridMultilevel"/>
    <w:tmpl w:val="EA8453C8"/>
    <w:lvl w:ilvl="0" w:tplc="862A61D0">
      <w:start w:val="1"/>
      <w:numFmt w:val="bullet"/>
      <w:lvlText w:val=""/>
      <w:lvlJc w:val="left"/>
      <w:pPr>
        <w:ind w:left="720" w:hanging="360"/>
      </w:pPr>
      <w:rPr>
        <w:rFonts w:hint="default" w:ascii="Symbol" w:hAnsi="Symbol"/>
      </w:rPr>
    </w:lvl>
    <w:lvl w:ilvl="1" w:tplc="D532648A">
      <w:start w:val="1"/>
      <w:numFmt w:val="bullet"/>
      <w:lvlText w:val="o"/>
      <w:lvlJc w:val="left"/>
      <w:pPr>
        <w:ind w:left="1440" w:hanging="360"/>
      </w:pPr>
      <w:rPr>
        <w:rFonts w:hint="default" w:ascii="Courier New" w:hAnsi="Courier New"/>
      </w:rPr>
    </w:lvl>
    <w:lvl w:ilvl="2" w:tplc="68BC61D0">
      <w:start w:val="1"/>
      <w:numFmt w:val="bullet"/>
      <w:lvlText w:val=""/>
      <w:lvlJc w:val="left"/>
      <w:pPr>
        <w:ind w:left="2160" w:hanging="360"/>
      </w:pPr>
      <w:rPr>
        <w:rFonts w:hint="default" w:ascii="Wingdings" w:hAnsi="Wingdings"/>
      </w:rPr>
    </w:lvl>
    <w:lvl w:ilvl="3" w:tplc="BC603830">
      <w:start w:val="1"/>
      <w:numFmt w:val="bullet"/>
      <w:lvlText w:val=""/>
      <w:lvlJc w:val="left"/>
      <w:pPr>
        <w:ind w:left="2880" w:hanging="360"/>
      </w:pPr>
      <w:rPr>
        <w:rFonts w:hint="default" w:ascii="Symbol" w:hAnsi="Symbol"/>
      </w:rPr>
    </w:lvl>
    <w:lvl w:ilvl="4" w:tplc="E840881A">
      <w:start w:val="1"/>
      <w:numFmt w:val="bullet"/>
      <w:lvlText w:val="o"/>
      <w:lvlJc w:val="left"/>
      <w:pPr>
        <w:ind w:left="3600" w:hanging="360"/>
      </w:pPr>
      <w:rPr>
        <w:rFonts w:hint="default" w:ascii="Courier New" w:hAnsi="Courier New"/>
      </w:rPr>
    </w:lvl>
    <w:lvl w:ilvl="5" w:tplc="ECA2823C">
      <w:start w:val="1"/>
      <w:numFmt w:val="bullet"/>
      <w:lvlText w:val=""/>
      <w:lvlJc w:val="left"/>
      <w:pPr>
        <w:ind w:left="4320" w:hanging="360"/>
      </w:pPr>
      <w:rPr>
        <w:rFonts w:hint="default" w:ascii="Wingdings" w:hAnsi="Wingdings"/>
      </w:rPr>
    </w:lvl>
    <w:lvl w:ilvl="6" w:tplc="9C0630FA">
      <w:start w:val="1"/>
      <w:numFmt w:val="bullet"/>
      <w:lvlText w:val=""/>
      <w:lvlJc w:val="left"/>
      <w:pPr>
        <w:ind w:left="5040" w:hanging="360"/>
      </w:pPr>
      <w:rPr>
        <w:rFonts w:hint="default" w:ascii="Symbol" w:hAnsi="Symbol"/>
      </w:rPr>
    </w:lvl>
    <w:lvl w:ilvl="7" w:tplc="41D87250">
      <w:start w:val="1"/>
      <w:numFmt w:val="bullet"/>
      <w:lvlText w:val="o"/>
      <w:lvlJc w:val="left"/>
      <w:pPr>
        <w:ind w:left="5760" w:hanging="360"/>
      </w:pPr>
      <w:rPr>
        <w:rFonts w:hint="default" w:ascii="Courier New" w:hAnsi="Courier New"/>
      </w:rPr>
    </w:lvl>
    <w:lvl w:ilvl="8" w:tplc="04EC478C">
      <w:start w:val="1"/>
      <w:numFmt w:val="bullet"/>
      <w:lvlText w:val=""/>
      <w:lvlJc w:val="left"/>
      <w:pPr>
        <w:ind w:left="6480" w:hanging="360"/>
      </w:pPr>
      <w:rPr>
        <w:rFonts w:hint="default" w:ascii="Wingdings" w:hAnsi="Wingdings"/>
      </w:rPr>
    </w:lvl>
  </w:abstractNum>
  <w:abstractNum w:abstractNumId="5" w15:restartNumberingAfterBreak="0">
    <w:nsid w:val="0E697C92"/>
    <w:multiLevelType w:val="multilevel"/>
    <w:tmpl w:val="9642CE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46D3FDB"/>
    <w:multiLevelType w:val="hybridMultilevel"/>
    <w:tmpl w:val="9DC03FD0"/>
    <w:lvl w:ilvl="0" w:tplc="9E024062">
      <w:start w:val="1"/>
      <w:numFmt w:val="bullet"/>
      <w:pStyle w:val="Bulletsindent"/>
      <w:lvlText w:val=""/>
      <w:lvlJc w:val="left"/>
      <w:pPr>
        <w:ind w:left="720" w:hanging="360"/>
      </w:pPr>
      <w:rPr>
        <w:rFonts w:hint="default" w:ascii="Symbol" w:hAnsi="Symbol"/>
        <w:color w:val="E57200"/>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48735C3"/>
    <w:multiLevelType w:val="hybridMultilevel"/>
    <w:tmpl w:val="832A48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97551AF"/>
    <w:multiLevelType w:val="hybridMultilevel"/>
    <w:tmpl w:val="DEB8E9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D9E6ADB"/>
    <w:multiLevelType w:val="multilevel"/>
    <w:tmpl w:val="5562E6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DA631FD"/>
    <w:multiLevelType w:val="multilevel"/>
    <w:tmpl w:val="F74EFA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1DBB497C"/>
    <w:multiLevelType w:val="multilevel"/>
    <w:tmpl w:val="AD922D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1F023443"/>
    <w:multiLevelType w:val="hybridMultilevel"/>
    <w:tmpl w:val="46FCC560"/>
    <w:lvl w:ilvl="0" w:tplc="FFFFFFFF">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68E6056"/>
    <w:multiLevelType w:val="multilevel"/>
    <w:tmpl w:val="361E66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9F5582F"/>
    <w:multiLevelType w:val="hybridMultilevel"/>
    <w:tmpl w:val="A8C870AE"/>
    <w:lvl w:ilvl="0" w:tplc="52249214">
      <w:start w:val="1"/>
      <w:numFmt w:val="bullet"/>
      <w:lvlText w:val=""/>
      <w:lvlJc w:val="left"/>
      <w:pPr>
        <w:ind w:left="720" w:hanging="360"/>
      </w:pPr>
      <w:rPr>
        <w:rFonts w:hint="default" w:ascii="Symbol" w:hAnsi="Symbol"/>
      </w:rPr>
    </w:lvl>
    <w:lvl w:ilvl="1" w:tplc="986E6210">
      <w:start w:val="1"/>
      <w:numFmt w:val="bullet"/>
      <w:lvlText w:val="o"/>
      <w:lvlJc w:val="left"/>
      <w:pPr>
        <w:ind w:left="1440" w:hanging="360"/>
      </w:pPr>
      <w:rPr>
        <w:rFonts w:hint="default" w:ascii="Courier New" w:hAnsi="Courier New"/>
      </w:rPr>
    </w:lvl>
    <w:lvl w:ilvl="2" w:tplc="57CEDB14">
      <w:start w:val="1"/>
      <w:numFmt w:val="bullet"/>
      <w:lvlText w:val=""/>
      <w:lvlJc w:val="left"/>
      <w:pPr>
        <w:ind w:left="2160" w:hanging="360"/>
      </w:pPr>
      <w:rPr>
        <w:rFonts w:hint="default" w:ascii="Wingdings" w:hAnsi="Wingdings"/>
      </w:rPr>
    </w:lvl>
    <w:lvl w:ilvl="3" w:tplc="09626CFE">
      <w:start w:val="1"/>
      <w:numFmt w:val="bullet"/>
      <w:lvlText w:val=""/>
      <w:lvlJc w:val="left"/>
      <w:pPr>
        <w:ind w:left="2880" w:hanging="360"/>
      </w:pPr>
      <w:rPr>
        <w:rFonts w:hint="default" w:ascii="Symbol" w:hAnsi="Symbol"/>
      </w:rPr>
    </w:lvl>
    <w:lvl w:ilvl="4" w:tplc="D33AEC0C">
      <w:start w:val="1"/>
      <w:numFmt w:val="bullet"/>
      <w:lvlText w:val="o"/>
      <w:lvlJc w:val="left"/>
      <w:pPr>
        <w:ind w:left="3600" w:hanging="360"/>
      </w:pPr>
      <w:rPr>
        <w:rFonts w:hint="default" w:ascii="Courier New" w:hAnsi="Courier New"/>
      </w:rPr>
    </w:lvl>
    <w:lvl w:ilvl="5" w:tplc="223A9266">
      <w:start w:val="1"/>
      <w:numFmt w:val="bullet"/>
      <w:lvlText w:val=""/>
      <w:lvlJc w:val="left"/>
      <w:pPr>
        <w:ind w:left="4320" w:hanging="360"/>
      </w:pPr>
      <w:rPr>
        <w:rFonts w:hint="default" w:ascii="Wingdings" w:hAnsi="Wingdings"/>
      </w:rPr>
    </w:lvl>
    <w:lvl w:ilvl="6" w:tplc="BEE278A0">
      <w:start w:val="1"/>
      <w:numFmt w:val="bullet"/>
      <w:lvlText w:val=""/>
      <w:lvlJc w:val="left"/>
      <w:pPr>
        <w:ind w:left="5040" w:hanging="360"/>
      </w:pPr>
      <w:rPr>
        <w:rFonts w:hint="default" w:ascii="Symbol" w:hAnsi="Symbol"/>
      </w:rPr>
    </w:lvl>
    <w:lvl w:ilvl="7" w:tplc="370056CE">
      <w:start w:val="1"/>
      <w:numFmt w:val="bullet"/>
      <w:lvlText w:val="o"/>
      <w:lvlJc w:val="left"/>
      <w:pPr>
        <w:ind w:left="5760" w:hanging="360"/>
      </w:pPr>
      <w:rPr>
        <w:rFonts w:hint="default" w:ascii="Courier New" w:hAnsi="Courier New"/>
      </w:rPr>
    </w:lvl>
    <w:lvl w:ilvl="8" w:tplc="B2FC074A">
      <w:start w:val="1"/>
      <w:numFmt w:val="bullet"/>
      <w:lvlText w:val=""/>
      <w:lvlJc w:val="left"/>
      <w:pPr>
        <w:ind w:left="6480" w:hanging="360"/>
      </w:pPr>
      <w:rPr>
        <w:rFonts w:hint="default" w:ascii="Wingdings" w:hAnsi="Wingdings"/>
      </w:rPr>
    </w:lvl>
  </w:abstractNum>
  <w:abstractNum w:abstractNumId="15" w15:restartNumberingAfterBreak="0">
    <w:nsid w:val="313C027A"/>
    <w:multiLevelType w:val="hybridMultilevel"/>
    <w:tmpl w:val="79C02E6A"/>
    <w:lvl w:ilvl="0" w:tplc="F9C47AB4">
      <w:start w:val="1"/>
      <w:numFmt w:val="bullet"/>
      <w:lvlText w:val=""/>
      <w:lvlJc w:val="left"/>
      <w:pPr>
        <w:tabs>
          <w:tab w:val="num" w:pos="360"/>
        </w:tabs>
        <w:ind w:left="360" w:hanging="360"/>
      </w:pPr>
      <w:rPr>
        <w:rFonts w:hint="default" w:ascii="Symbol" w:hAnsi="Symbol"/>
      </w:rPr>
    </w:lvl>
    <w:lvl w:ilvl="1" w:tplc="08090003">
      <w:start w:val="1"/>
      <w:numFmt w:val="bullet"/>
      <w:lvlText w:val="o"/>
      <w:lvlJc w:val="left"/>
      <w:pPr>
        <w:tabs>
          <w:tab w:val="num" w:pos="-360"/>
        </w:tabs>
        <w:ind w:left="-360" w:hanging="360"/>
      </w:pPr>
      <w:rPr>
        <w:rFonts w:hint="default" w:ascii="Courier New" w:hAnsi="Courier New" w:cs="Courier New"/>
      </w:rPr>
    </w:lvl>
    <w:lvl w:ilvl="2" w:tplc="08090005">
      <w:start w:val="1"/>
      <w:numFmt w:val="bullet"/>
      <w:lvlText w:val=""/>
      <w:lvlJc w:val="left"/>
      <w:pPr>
        <w:tabs>
          <w:tab w:val="num" w:pos="360"/>
        </w:tabs>
        <w:ind w:left="360" w:hanging="360"/>
      </w:pPr>
      <w:rPr>
        <w:rFonts w:hint="default" w:ascii="Wingdings" w:hAnsi="Wingdings"/>
      </w:rPr>
    </w:lvl>
    <w:lvl w:ilvl="3" w:tplc="08090001">
      <w:start w:val="1"/>
      <w:numFmt w:val="bullet"/>
      <w:lvlText w:val=""/>
      <w:lvlJc w:val="left"/>
      <w:pPr>
        <w:tabs>
          <w:tab w:val="num" w:pos="1080"/>
        </w:tabs>
        <w:ind w:left="1080" w:hanging="360"/>
      </w:pPr>
      <w:rPr>
        <w:rFonts w:hint="default" w:ascii="Symbol" w:hAnsi="Symbol"/>
      </w:rPr>
    </w:lvl>
    <w:lvl w:ilvl="4" w:tplc="08090003">
      <w:start w:val="1"/>
      <w:numFmt w:val="bullet"/>
      <w:lvlText w:val="o"/>
      <w:lvlJc w:val="left"/>
      <w:pPr>
        <w:tabs>
          <w:tab w:val="num" w:pos="1800"/>
        </w:tabs>
        <w:ind w:left="1800" w:hanging="360"/>
      </w:pPr>
      <w:rPr>
        <w:rFonts w:hint="default" w:ascii="Courier New" w:hAnsi="Courier New" w:cs="Courier New"/>
      </w:rPr>
    </w:lvl>
    <w:lvl w:ilvl="5" w:tplc="08090005">
      <w:start w:val="1"/>
      <w:numFmt w:val="bullet"/>
      <w:lvlText w:val=""/>
      <w:lvlJc w:val="left"/>
      <w:pPr>
        <w:tabs>
          <w:tab w:val="num" w:pos="2520"/>
        </w:tabs>
        <w:ind w:left="2520" w:hanging="360"/>
      </w:pPr>
      <w:rPr>
        <w:rFonts w:hint="default" w:ascii="Wingdings" w:hAnsi="Wingdings"/>
      </w:rPr>
    </w:lvl>
    <w:lvl w:ilvl="6" w:tplc="08090001">
      <w:start w:val="1"/>
      <w:numFmt w:val="bullet"/>
      <w:lvlText w:val=""/>
      <w:lvlJc w:val="left"/>
      <w:pPr>
        <w:tabs>
          <w:tab w:val="num" w:pos="3240"/>
        </w:tabs>
        <w:ind w:left="3240" w:hanging="360"/>
      </w:pPr>
      <w:rPr>
        <w:rFonts w:hint="default" w:ascii="Symbol" w:hAnsi="Symbol"/>
      </w:rPr>
    </w:lvl>
    <w:lvl w:ilvl="7" w:tplc="08090003">
      <w:start w:val="1"/>
      <w:numFmt w:val="bullet"/>
      <w:lvlText w:val="o"/>
      <w:lvlJc w:val="left"/>
      <w:pPr>
        <w:tabs>
          <w:tab w:val="num" w:pos="3960"/>
        </w:tabs>
        <w:ind w:left="3960" w:hanging="360"/>
      </w:pPr>
      <w:rPr>
        <w:rFonts w:hint="default" w:ascii="Courier New" w:hAnsi="Courier New" w:cs="Courier New"/>
      </w:rPr>
    </w:lvl>
    <w:lvl w:ilvl="8" w:tplc="08090005">
      <w:start w:val="1"/>
      <w:numFmt w:val="bullet"/>
      <w:lvlText w:val=""/>
      <w:lvlJc w:val="left"/>
      <w:pPr>
        <w:tabs>
          <w:tab w:val="num" w:pos="4680"/>
        </w:tabs>
        <w:ind w:left="4680" w:hanging="360"/>
      </w:pPr>
      <w:rPr>
        <w:rFonts w:hint="default" w:ascii="Wingdings" w:hAnsi="Wingdings"/>
      </w:rPr>
    </w:lvl>
  </w:abstractNum>
  <w:abstractNum w:abstractNumId="16" w15:restartNumberingAfterBreak="0">
    <w:nsid w:val="3AA87F9A"/>
    <w:multiLevelType w:val="multilevel"/>
    <w:tmpl w:val="F7925C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3CA54874"/>
    <w:multiLevelType w:val="hybridMultilevel"/>
    <w:tmpl w:val="BD6C53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EF57952"/>
    <w:multiLevelType w:val="hybridMultilevel"/>
    <w:tmpl w:val="172AF346"/>
    <w:lvl w:ilvl="0" w:tplc="65D2A0FC">
      <w:start w:val="1"/>
      <w:numFmt w:val="decimal"/>
      <w:lvlText w:val="%1."/>
      <w:lvlJc w:val="left"/>
      <w:pPr>
        <w:ind w:left="720" w:hanging="360"/>
      </w:pPr>
    </w:lvl>
    <w:lvl w:ilvl="1" w:tplc="4CFCBC1A">
      <w:start w:val="1"/>
      <w:numFmt w:val="lowerLetter"/>
      <w:lvlText w:val="%2."/>
      <w:lvlJc w:val="left"/>
      <w:pPr>
        <w:ind w:left="1440" w:hanging="360"/>
      </w:pPr>
    </w:lvl>
    <w:lvl w:ilvl="2" w:tplc="CFB022E2">
      <w:start w:val="1"/>
      <w:numFmt w:val="lowerRoman"/>
      <w:lvlText w:val="%3."/>
      <w:lvlJc w:val="right"/>
      <w:pPr>
        <w:ind w:left="2160" w:hanging="180"/>
      </w:pPr>
    </w:lvl>
    <w:lvl w:ilvl="3" w:tplc="B7049978">
      <w:start w:val="1"/>
      <w:numFmt w:val="decimal"/>
      <w:lvlText w:val="%4."/>
      <w:lvlJc w:val="left"/>
      <w:pPr>
        <w:ind w:left="2880" w:hanging="360"/>
      </w:pPr>
    </w:lvl>
    <w:lvl w:ilvl="4" w:tplc="21B22F52">
      <w:start w:val="1"/>
      <w:numFmt w:val="lowerLetter"/>
      <w:lvlText w:val="%5."/>
      <w:lvlJc w:val="left"/>
      <w:pPr>
        <w:ind w:left="3600" w:hanging="360"/>
      </w:pPr>
    </w:lvl>
    <w:lvl w:ilvl="5" w:tplc="D0A00654">
      <w:start w:val="1"/>
      <w:numFmt w:val="lowerRoman"/>
      <w:lvlText w:val="%6."/>
      <w:lvlJc w:val="right"/>
      <w:pPr>
        <w:ind w:left="4320" w:hanging="180"/>
      </w:pPr>
    </w:lvl>
    <w:lvl w:ilvl="6" w:tplc="1526CEB6">
      <w:start w:val="1"/>
      <w:numFmt w:val="decimal"/>
      <w:lvlText w:val="%7."/>
      <w:lvlJc w:val="left"/>
      <w:pPr>
        <w:ind w:left="5040" w:hanging="360"/>
      </w:pPr>
    </w:lvl>
    <w:lvl w:ilvl="7" w:tplc="C07CFAB0">
      <w:start w:val="1"/>
      <w:numFmt w:val="lowerLetter"/>
      <w:lvlText w:val="%8."/>
      <w:lvlJc w:val="left"/>
      <w:pPr>
        <w:ind w:left="5760" w:hanging="360"/>
      </w:pPr>
    </w:lvl>
    <w:lvl w:ilvl="8" w:tplc="CB7AC10A">
      <w:start w:val="1"/>
      <w:numFmt w:val="lowerRoman"/>
      <w:lvlText w:val="%9."/>
      <w:lvlJc w:val="right"/>
      <w:pPr>
        <w:ind w:left="6480" w:hanging="180"/>
      </w:pPr>
    </w:lvl>
  </w:abstractNum>
  <w:abstractNum w:abstractNumId="19" w15:restartNumberingAfterBreak="0">
    <w:nsid w:val="3F672135"/>
    <w:multiLevelType w:val="multilevel"/>
    <w:tmpl w:val="4590FA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47501A19"/>
    <w:multiLevelType w:val="hybridMultilevel"/>
    <w:tmpl w:val="B13CC9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7BF3213"/>
    <w:multiLevelType w:val="multilevel"/>
    <w:tmpl w:val="60062A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4B7100D3"/>
    <w:multiLevelType w:val="multilevel"/>
    <w:tmpl w:val="8B7CBD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4D4A5412"/>
    <w:multiLevelType w:val="multilevel"/>
    <w:tmpl w:val="F914FE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4E4D25A9"/>
    <w:multiLevelType w:val="hybridMultilevel"/>
    <w:tmpl w:val="0AB8A462"/>
    <w:lvl w:ilvl="0" w:tplc="F9C47AB4">
      <w:start w:val="1"/>
      <w:numFmt w:val="bullet"/>
      <w:lvlText w:val=""/>
      <w:lvlJc w:val="left"/>
      <w:pPr>
        <w:tabs>
          <w:tab w:val="num" w:pos="360"/>
        </w:tabs>
        <w:ind w:left="360" w:hanging="360"/>
      </w:pPr>
      <w:rPr>
        <w:rFonts w:hint="default" w:ascii="Symbol" w:hAnsi="Symbol"/>
      </w:rPr>
    </w:lvl>
    <w:lvl w:ilvl="1" w:tplc="08090003">
      <w:start w:val="1"/>
      <w:numFmt w:val="bullet"/>
      <w:lvlText w:val="o"/>
      <w:lvlJc w:val="left"/>
      <w:pPr>
        <w:tabs>
          <w:tab w:val="num" w:pos="-360"/>
        </w:tabs>
        <w:ind w:left="-360" w:hanging="360"/>
      </w:pPr>
      <w:rPr>
        <w:rFonts w:hint="default" w:ascii="Courier New" w:hAnsi="Courier New" w:cs="Courier New"/>
      </w:rPr>
    </w:lvl>
    <w:lvl w:ilvl="2" w:tplc="08090005">
      <w:start w:val="1"/>
      <w:numFmt w:val="bullet"/>
      <w:lvlText w:val=""/>
      <w:lvlJc w:val="left"/>
      <w:pPr>
        <w:tabs>
          <w:tab w:val="num" w:pos="360"/>
        </w:tabs>
        <w:ind w:left="360" w:hanging="360"/>
      </w:pPr>
      <w:rPr>
        <w:rFonts w:hint="default" w:ascii="Wingdings" w:hAnsi="Wingdings"/>
      </w:rPr>
    </w:lvl>
    <w:lvl w:ilvl="3" w:tplc="08090001">
      <w:start w:val="1"/>
      <w:numFmt w:val="bullet"/>
      <w:lvlText w:val=""/>
      <w:lvlJc w:val="left"/>
      <w:pPr>
        <w:tabs>
          <w:tab w:val="num" w:pos="1080"/>
        </w:tabs>
        <w:ind w:left="1080" w:hanging="360"/>
      </w:pPr>
      <w:rPr>
        <w:rFonts w:hint="default" w:ascii="Symbol" w:hAnsi="Symbol"/>
      </w:rPr>
    </w:lvl>
    <w:lvl w:ilvl="4" w:tplc="08090003">
      <w:start w:val="1"/>
      <w:numFmt w:val="bullet"/>
      <w:lvlText w:val="o"/>
      <w:lvlJc w:val="left"/>
      <w:pPr>
        <w:tabs>
          <w:tab w:val="num" w:pos="1800"/>
        </w:tabs>
        <w:ind w:left="1800" w:hanging="360"/>
      </w:pPr>
      <w:rPr>
        <w:rFonts w:hint="default" w:ascii="Courier New" w:hAnsi="Courier New" w:cs="Courier New"/>
      </w:rPr>
    </w:lvl>
    <w:lvl w:ilvl="5" w:tplc="08090005">
      <w:start w:val="1"/>
      <w:numFmt w:val="bullet"/>
      <w:lvlText w:val=""/>
      <w:lvlJc w:val="left"/>
      <w:pPr>
        <w:tabs>
          <w:tab w:val="num" w:pos="2520"/>
        </w:tabs>
        <w:ind w:left="2520" w:hanging="360"/>
      </w:pPr>
      <w:rPr>
        <w:rFonts w:hint="default" w:ascii="Wingdings" w:hAnsi="Wingdings"/>
      </w:rPr>
    </w:lvl>
    <w:lvl w:ilvl="6" w:tplc="08090001">
      <w:start w:val="1"/>
      <w:numFmt w:val="bullet"/>
      <w:lvlText w:val=""/>
      <w:lvlJc w:val="left"/>
      <w:pPr>
        <w:tabs>
          <w:tab w:val="num" w:pos="3240"/>
        </w:tabs>
        <w:ind w:left="3240" w:hanging="360"/>
      </w:pPr>
      <w:rPr>
        <w:rFonts w:hint="default" w:ascii="Symbol" w:hAnsi="Symbol"/>
      </w:rPr>
    </w:lvl>
    <w:lvl w:ilvl="7" w:tplc="08090003">
      <w:start w:val="1"/>
      <w:numFmt w:val="bullet"/>
      <w:lvlText w:val="o"/>
      <w:lvlJc w:val="left"/>
      <w:pPr>
        <w:tabs>
          <w:tab w:val="num" w:pos="3960"/>
        </w:tabs>
        <w:ind w:left="3960" w:hanging="360"/>
      </w:pPr>
      <w:rPr>
        <w:rFonts w:hint="default" w:ascii="Courier New" w:hAnsi="Courier New" w:cs="Courier New"/>
      </w:rPr>
    </w:lvl>
    <w:lvl w:ilvl="8" w:tplc="08090005">
      <w:start w:val="1"/>
      <w:numFmt w:val="bullet"/>
      <w:lvlText w:val=""/>
      <w:lvlJc w:val="left"/>
      <w:pPr>
        <w:tabs>
          <w:tab w:val="num" w:pos="4680"/>
        </w:tabs>
        <w:ind w:left="4680" w:hanging="360"/>
      </w:pPr>
      <w:rPr>
        <w:rFonts w:hint="default" w:ascii="Wingdings" w:hAnsi="Wingdings"/>
      </w:rPr>
    </w:lvl>
  </w:abstractNum>
  <w:abstractNum w:abstractNumId="25" w15:restartNumberingAfterBreak="0">
    <w:nsid w:val="53F29648"/>
    <w:multiLevelType w:val="hybridMultilevel"/>
    <w:tmpl w:val="00AAB720"/>
    <w:lvl w:ilvl="0" w:tplc="E5F4835C">
      <w:start w:val="1"/>
      <w:numFmt w:val="bullet"/>
      <w:lvlText w:val=""/>
      <w:lvlJc w:val="left"/>
      <w:pPr>
        <w:ind w:left="720" w:hanging="360"/>
      </w:pPr>
      <w:rPr>
        <w:rFonts w:hint="default" w:ascii="Symbol" w:hAnsi="Symbol"/>
      </w:rPr>
    </w:lvl>
    <w:lvl w:ilvl="1" w:tplc="077A2132">
      <w:start w:val="1"/>
      <w:numFmt w:val="bullet"/>
      <w:lvlText w:val="o"/>
      <w:lvlJc w:val="left"/>
      <w:pPr>
        <w:ind w:left="1440" w:hanging="360"/>
      </w:pPr>
      <w:rPr>
        <w:rFonts w:hint="default" w:ascii="Courier New" w:hAnsi="Courier New"/>
      </w:rPr>
    </w:lvl>
    <w:lvl w:ilvl="2" w:tplc="E230C926">
      <w:start w:val="1"/>
      <w:numFmt w:val="bullet"/>
      <w:lvlText w:val=""/>
      <w:lvlJc w:val="left"/>
      <w:pPr>
        <w:ind w:left="2160" w:hanging="360"/>
      </w:pPr>
      <w:rPr>
        <w:rFonts w:hint="default" w:ascii="Wingdings" w:hAnsi="Wingdings"/>
      </w:rPr>
    </w:lvl>
    <w:lvl w:ilvl="3" w:tplc="654A3BDE">
      <w:start w:val="1"/>
      <w:numFmt w:val="bullet"/>
      <w:lvlText w:val=""/>
      <w:lvlJc w:val="left"/>
      <w:pPr>
        <w:ind w:left="2880" w:hanging="360"/>
      </w:pPr>
      <w:rPr>
        <w:rFonts w:hint="default" w:ascii="Symbol" w:hAnsi="Symbol"/>
      </w:rPr>
    </w:lvl>
    <w:lvl w:ilvl="4" w:tplc="2BA49A4A">
      <w:start w:val="1"/>
      <w:numFmt w:val="bullet"/>
      <w:lvlText w:val="o"/>
      <w:lvlJc w:val="left"/>
      <w:pPr>
        <w:ind w:left="3600" w:hanging="360"/>
      </w:pPr>
      <w:rPr>
        <w:rFonts w:hint="default" w:ascii="Courier New" w:hAnsi="Courier New"/>
      </w:rPr>
    </w:lvl>
    <w:lvl w:ilvl="5" w:tplc="74DCAE82">
      <w:start w:val="1"/>
      <w:numFmt w:val="bullet"/>
      <w:lvlText w:val=""/>
      <w:lvlJc w:val="left"/>
      <w:pPr>
        <w:ind w:left="4320" w:hanging="360"/>
      </w:pPr>
      <w:rPr>
        <w:rFonts w:hint="default" w:ascii="Wingdings" w:hAnsi="Wingdings"/>
      </w:rPr>
    </w:lvl>
    <w:lvl w:ilvl="6" w:tplc="394EECD6">
      <w:start w:val="1"/>
      <w:numFmt w:val="bullet"/>
      <w:lvlText w:val=""/>
      <w:lvlJc w:val="left"/>
      <w:pPr>
        <w:ind w:left="5040" w:hanging="360"/>
      </w:pPr>
      <w:rPr>
        <w:rFonts w:hint="default" w:ascii="Symbol" w:hAnsi="Symbol"/>
      </w:rPr>
    </w:lvl>
    <w:lvl w:ilvl="7" w:tplc="8368AD86">
      <w:start w:val="1"/>
      <w:numFmt w:val="bullet"/>
      <w:lvlText w:val="o"/>
      <w:lvlJc w:val="left"/>
      <w:pPr>
        <w:ind w:left="5760" w:hanging="360"/>
      </w:pPr>
      <w:rPr>
        <w:rFonts w:hint="default" w:ascii="Courier New" w:hAnsi="Courier New"/>
      </w:rPr>
    </w:lvl>
    <w:lvl w:ilvl="8" w:tplc="8DD6D2C2">
      <w:start w:val="1"/>
      <w:numFmt w:val="bullet"/>
      <w:lvlText w:val=""/>
      <w:lvlJc w:val="left"/>
      <w:pPr>
        <w:ind w:left="6480" w:hanging="360"/>
      </w:pPr>
      <w:rPr>
        <w:rFonts w:hint="default" w:ascii="Wingdings" w:hAnsi="Wingdings"/>
      </w:rPr>
    </w:lvl>
  </w:abstractNum>
  <w:abstractNum w:abstractNumId="26" w15:restartNumberingAfterBreak="0">
    <w:nsid w:val="53FA5844"/>
    <w:multiLevelType w:val="multilevel"/>
    <w:tmpl w:val="D132F8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58591986"/>
    <w:multiLevelType w:val="multilevel"/>
    <w:tmpl w:val="C0F655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67283728"/>
    <w:multiLevelType w:val="multilevel"/>
    <w:tmpl w:val="85E876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713300D8"/>
    <w:multiLevelType w:val="multilevel"/>
    <w:tmpl w:val="2814EB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748B4B2D"/>
    <w:multiLevelType w:val="hybridMultilevel"/>
    <w:tmpl w:val="988A8F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79CF47FE"/>
    <w:multiLevelType w:val="multilevel"/>
    <w:tmpl w:val="3D94E2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7A985E40"/>
    <w:multiLevelType w:val="hybridMultilevel"/>
    <w:tmpl w:val="AB4029E0"/>
    <w:lvl w:ilvl="0" w:tplc="FD901F6A">
      <w:start w:val="1"/>
      <w:numFmt w:val="bullet"/>
      <w:pStyle w:val="Bullets"/>
      <w:lvlText w:val=""/>
      <w:lvlJc w:val="left"/>
      <w:pPr>
        <w:ind w:left="720" w:hanging="360"/>
      </w:pPr>
      <w:rPr>
        <w:rFonts w:hint="default" w:ascii="Symbol" w:hAnsi="Symbol"/>
        <w:color w:val="007396"/>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7C52368B"/>
    <w:multiLevelType w:val="multilevel"/>
    <w:tmpl w:val="80C6A8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7C7E2EBC"/>
    <w:multiLevelType w:val="multilevel"/>
    <w:tmpl w:val="3544CF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7E3C26B0"/>
    <w:multiLevelType w:val="multilevel"/>
    <w:tmpl w:val="C282B0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7F6A4C9A"/>
    <w:multiLevelType w:val="hybridMultilevel"/>
    <w:tmpl w:val="E6700612"/>
    <w:lvl w:ilvl="0" w:tplc="FFFFFFFF">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7FD44CAF"/>
    <w:multiLevelType w:val="multilevel"/>
    <w:tmpl w:val="29F8851E"/>
    <w:styleLink w:val="Style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29652908">
    <w:abstractNumId w:val="18"/>
  </w:num>
  <w:num w:numId="2" w16cid:durableId="683022037">
    <w:abstractNumId w:val="14"/>
  </w:num>
  <w:num w:numId="3" w16cid:durableId="1290937314">
    <w:abstractNumId w:val="32"/>
  </w:num>
  <w:num w:numId="4" w16cid:durableId="31655929">
    <w:abstractNumId w:val="6"/>
  </w:num>
  <w:num w:numId="5" w16cid:durableId="1510755129">
    <w:abstractNumId w:val="37"/>
  </w:num>
  <w:num w:numId="6" w16cid:durableId="78791035">
    <w:abstractNumId w:val="3"/>
  </w:num>
  <w:num w:numId="7" w16cid:durableId="1842622528">
    <w:abstractNumId w:val="17"/>
  </w:num>
  <w:num w:numId="8" w16cid:durableId="1022247306">
    <w:abstractNumId w:val="8"/>
  </w:num>
  <w:num w:numId="9" w16cid:durableId="1322925803">
    <w:abstractNumId w:val="12"/>
  </w:num>
  <w:num w:numId="10" w16cid:durableId="595091273">
    <w:abstractNumId w:val="36"/>
  </w:num>
  <w:num w:numId="11" w16cid:durableId="14892570">
    <w:abstractNumId w:val="30"/>
  </w:num>
  <w:num w:numId="12" w16cid:durableId="1883513131">
    <w:abstractNumId w:val="24"/>
  </w:num>
  <w:num w:numId="13" w16cid:durableId="552086736">
    <w:abstractNumId w:val="15"/>
  </w:num>
  <w:num w:numId="14" w16cid:durableId="2089880567">
    <w:abstractNumId w:val="25"/>
  </w:num>
  <w:num w:numId="15" w16cid:durableId="840435507">
    <w:abstractNumId w:val="4"/>
  </w:num>
  <w:num w:numId="16" w16cid:durableId="1014264356">
    <w:abstractNumId w:val="7"/>
  </w:num>
  <w:num w:numId="17" w16cid:durableId="782073809">
    <w:abstractNumId w:val="27"/>
  </w:num>
  <w:num w:numId="18" w16cid:durableId="1369140926">
    <w:abstractNumId w:val="16"/>
  </w:num>
  <w:num w:numId="19" w16cid:durableId="1487622366">
    <w:abstractNumId w:val="28"/>
  </w:num>
  <w:num w:numId="20" w16cid:durableId="1779253349">
    <w:abstractNumId w:val="5"/>
  </w:num>
  <w:num w:numId="21" w16cid:durableId="1451246540">
    <w:abstractNumId w:val="13"/>
  </w:num>
  <w:num w:numId="22" w16cid:durableId="2089183462">
    <w:abstractNumId w:val="10"/>
  </w:num>
  <w:num w:numId="23" w16cid:durableId="1080254572">
    <w:abstractNumId w:val="11"/>
  </w:num>
  <w:num w:numId="24" w16cid:durableId="1605066350">
    <w:abstractNumId w:val="29"/>
  </w:num>
  <w:num w:numId="25" w16cid:durableId="1811046790">
    <w:abstractNumId w:val="34"/>
  </w:num>
  <w:num w:numId="26" w16cid:durableId="682324952">
    <w:abstractNumId w:val="9"/>
  </w:num>
  <w:num w:numId="27" w16cid:durableId="116293570">
    <w:abstractNumId w:val="21"/>
  </w:num>
  <w:num w:numId="28" w16cid:durableId="1147744309">
    <w:abstractNumId w:val="22"/>
  </w:num>
  <w:num w:numId="29" w16cid:durableId="690953780">
    <w:abstractNumId w:val="2"/>
  </w:num>
  <w:num w:numId="30" w16cid:durableId="230314187">
    <w:abstractNumId w:val="1"/>
  </w:num>
  <w:num w:numId="31" w16cid:durableId="1893998655">
    <w:abstractNumId w:val="35"/>
  </w:num>
  <w:num w:numId="32" w16cid:durableId="610237015">
    <w:abstractNumId w:val="31"/>
  </w:num>
  <w:num w:numId="33" w16cid:durableId="244460837">
    <w:abstractNumId w:val="26"/>
  </w:num>
  <w:num w:numId="34" w16cid:durableId="977882653">
    <w:abstractNumId w:val="0"/>
  </w:num>
  <w:num w:numId="35" w16cid:durableId="1086075324">
    <w:abstractNumId w:val="19"/>
  </w:num>
  <w:num w:numId="36" w16cid:durableId="256259454">
    <w:abstractNumId w:val="33"/>
  </w:num>
  <w:num w:numId="37" w16cid:durableId="171074548">
    <w:abstractNumId w:val="23"/>
  </w:num>
  <w:num w:numId="38" w16cid:durableId="1032026381">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A3E"/>
    <w:rsid w:val="0001790D"/>
    <w:rsid w:val="000228F9"/>
    <w:rsid w:val="00023A18"/>
    <w:rsid w:val="0003370D"/>
    <w:rsid w:val="0003671F"/>
    <w:rsid w:val="0004610D"/>
    <w:rsid w:val="00055F57"/>
    <w:rsid w:val="00073BF3"/>
    <w:rsid w:val="000827FE"/>
    <w:rsid w:val="00094E22"/>
    <w:rsid w:val="000A35D8"/>
    <w:rsid w:val="000B054F"/>
    <w:rsid w:val="000B130E"/>
    <w:rsid w:val="000B1ED0"/>
    <w:rsid w:val="000B2F56"/>
    <w:rsid w:val="000BC973"/>
    <w:rsid w:val="000C73CD"/>
    <w:rsid w:val="000E26D6"/>
    <w:rsid w:val="000F1951"/>
    <w:rsid w:val="000F2BB7"/>
    <w:rsid w:val="00111974"/>
    <w:rsid w:val="00121B3D"/>
    <w:rsid w:val="001322A1"/>
    <w:rsid w:val="00132CEA"/>
    <w:rsid w:val="00144AF9"/>
    <w:rsid w:val="00147C31"/>
    <w:rsid w:val="0014B401"/>
    <w:rsid w:val="00151340"/>
    <w:rsid w:val="00163690"/>
    <w:rsid w:val="00177814"/>
    <w:rsid w:val="00192366"/>
    <w:rsid w:val="00196E7C"/>
    <w:rsid w:val="001B3E78"/>
    <w:rsid w:val="001D4F2D"/>
    <w:rsid w:val="001E0A01"/>
    <w:rsid w:val="001E481C"/>
    <w:rsid w:val="001F5129"/>
    <w:rsid w:val="00200287"/>
    <w:rsid w:val="00206763"/>
    <w:rsid w:val="0020779C"/>
    <w:rsid w:val="0021143F"/>
    <w:rsid w:val="002120A9"/>
    <w:rsid w:val="00226D33"/>
    <w:rsid w:val="00233B51"/>
    <w:rsid w:val="00247E8C"/>
    <w:rsid w:val="002515D2"/>
    <w:rsid w:val="00260C7A"/>
    <w:rsid w:val="002613FE"/>
    <w:rsid w:val="002676BC"/>
    <w:rsid w:val="0027444B"/>
    <w:rsid w:val="002812DC"/>
    <w:rsid w:val="00282761"/>
    <w:rsid w:val="002871BA"/>
    <w:rsid w:val="00287550"/>
    <w:rsid w:val="002925EB"/>
    <w:rsid w:val="00293B3B"/>
    <w:rsid w:val="002A0F1B"/>
    <w:rsid w:val="002B790E"/>
    <w:rsid w:val="002D1666"/>
    <w:rsid w:val="002D4986"/>
    <w:rsid w:val="002E13BF"/>
    <w:rsid w:val="002F278A"/>
    <w:rsid w:val="00311388"/>
    <w:rsid w:val="00325F25"/>
    <w:rsid w:val="003321F1"/>
    <w:rsid w:val="00335447"/>
    <w:rsid w:val="00344A7F"/>
    <w:rsid w:val="003452EE"/>
    <w:rsid w:val="0035389D"/>
    <w:rsid w:val="00353F32"/>
    <w:rsid w:val="00357145"/>
    <w:rsid w:val="00367D37"/>
    <w:rsid w:val="003768C0"/>
    <w:rsid w:val="00385732"/>
    <w:rsid w:val="00386E02"/>
    <w:rsid w:val="00393A1F"/>
    <w:rsid w:val="003A09EE"/>
    <w:rsid w:val="003A4CB4"/>
    <w:rsid w:val="003A564E"/>
    <w:rsid w:val="003A5ED7"/>
    <w:rsid w:val="003C3AFC"/>
    <w:rsid w:val="003D2677"/>
    <w:rsid w:val="003D2988"/>
    <w:rsid w:val="003F6B7B"/>
    <w:rsid w:val="004011D4"/>
    <w:rsid w:val="00404958"/>
    <w:rsid w:val="0040561F"/>
    <w:rsid w:val="00423954"/>
    <w:rsid w:val="00443A70"/>
    <w:rsid w:val="00451AC8"/>
    <w:rsid w:val="0045271E"/>
    <w:rsid w:val="0046644A"/>
    <w:rsid w:val="00472006"/>
    <w:rsid w:val="004A2539"/>
    <w:rsid w:val="004B1C89"/>
    <w:rsid w:val="004B7115"/>
    <w:rsid w:val="004C346F"/>
    <w:rsid w:val="004C6883"/>
    <w:rsid w:val="004D7012"/>
    <w:rsid w:val="004E636E"/>
    <w:rsid w:val="00505D23"/>
    <w:rsid w:val="005415B3"/>
    <w:rsid w:val="005471BC"/>
    <w:rsid w:val="005478DE"/>
    <w:rsid w:val="00565BA6"/>
    <w:rsid w:val="00567437"/>
    <w:rsid w:val="00572854"/>
    <w:rsid w:val="00575A28"/>
    <w:rsid w:val="005927F6"/>
    <w:rsid w:val="005954E2"/>
    <w:rsid w:val="005C242E"/>
    <w:rsid w:val="005D7B20"/>
    <w:rsid w:val="005F1F0A"/>
    <w:rsid w:val="0060002D"/>
    <w:rsid w:val="00600038"/>
    <w:rsid w:val="00607172"/>
    <w:rsid w:val="006120B7"/>
    <w:rsid w:val="00615491"/>
    <w:rsid w:val="00646E06"/>
    <w:rsid w:val="00652A8C"/>
    <w:rsid w:val="00662007"/>
    <w:rsid w:val="006753FC"/>
    <w:rsid w:val="00675D36"/>
    <w:rsid w:val="0068214F"/>
    <w:rsid w:val="00683057"/>
    <w:rsid w:val="00685FD5"/>
    <w:rsid w:val="00692F1C"/>
    <w:rsid w:val="006B7753"/>
    <w:rsid w:val="006D6871"/>
    <w:rsid w:val="006E215F"/>
    <w:rsid w:val="006E5201"/>
    <w:rsid w:val="006F4062"/>
    <w:rsid w:val="00702511"/>
    <w:rsid w:val="00704CF6"/>
    <w:rsid w:val="00710576"/>
    <w:rsid w:val="00724692"/>
    <w:rsid w:val="00743090"/>
    <w:rsid w:val="007544BB"/>
    <w:rsid w:val="00767EDA"/>
    <w:rsid w:val="007730F7"/>
    <w:rsid w:val="007770B1"/>
    <w:rsid w:val="00783FD7"/>
    <w:rsid w:val="007900C4"/>
    <w:rsid w:val="00795085"/>
    <w:rsid w:val="007A1870"/>
    <w:rsid w:val="007A5BAE"/>
    <w:rsid w:val="007E10EA"/>
    <w:rsid w:val="007F03A9"/>
    <w:rsid w:val="007F62B2"/>
    <w:rsid w:val="008104A3"/>
    <w:rsid w:val="008672E1"/>
    <w:rsid w:val="00891F42"/>
    <w:rsid w:val="008B4A62"/>
    <w:rsid w:val="008D2BCA"/>
    <w:rsid w:val="008D4E6D"/>
    <w:rsid w:val="008E16AE"/>
    <w:rsid w:val="008E289E"/>
    <w:rsid w:val="008E38AE"/>
    <w:rsid w:val="008E3E8F"/>
    <w:rsid w:val="008E706A"/>
    <w:rsid w:val="00913188"/>
    <w:rsid w:val="0091B91B"/>
    <w:rsid w:val="00935811"/>
    <w:rsid w:val="00942972"/>
    <w:rsid w:val="00955446"/>
    <w:rsid w:val="00957C09"/>
    <w:rsid w:val="00964BA9"/>
    <w:rsid w:val="00986BA4"/>
    <w:rsid w:val="009B27BA"/>
    <w:rsid w:val="009B6499"/>
    <w:rsid w:val="009C30F4"/>
    <w:rsid w:val="009D2FEF"/>
    <w:rsid w:val="009E4F24"/>
    <w:rsid w:val="00A064F5"/>
    <w:rsid w:val="00A07A51"/>
    <w:rsid w:val="00A117B9"/>
    <w:rsid w:val="00A13D7E"/>
    <w:rsid w:val="00A16B69"/>
    <w:rsid w:val="00A31A3E"/>
    <w:rsid w:val="00A82EEC"/>
    <w:rsid w:val="00A96F74"/>
    <w:rsid w:val="00A97929"/>
    <w:rsid w:val="00AA5358"/>
    <w:rsid w:val="00AC2DE7"/>
    <w:rsid w:val="00B0156C"/>
    <w:rsid w:val="00B11375"/>
    <w:rsid w:val="00B13086"/>
    <w:rsid w:val="00B13AE9"/>
    <w:rsid w:val="00B23C50"/>
    <w:rsid w:val="00B26551"/>
    <w:rsid w:val="00B36569"/>
    <w:rsid w:val="00B43B33"/>
    <w:rsid w:val="00B4597F"/>
    <w:rsid w:val="00B528DF"/>
    <w:rsid w:val="00B52D3E"/>
    <w:rsid w:val="00B720E6"/>
    <w:rsid w:val="00B747B8"/>
    <w:rsid w:val="00B967D4"/>
    <w:rsid w:val="00BA0204"/>
    <w:rsid w:val="00BA68EC"/>
    <w:rsid w:val="00BB2FEB"/>
    <w:rsid w:val="00BC08F6"/>
    <w:rsid w:val="00BC3DC5"/>
    <w:rsid w:val="00BC794E"/>
    <w:rsid w:val="00BF0F59"/>
    <w:rsid w:val="00BF17AD"/>
    <w:rsid w:val="00BF23C2"/>
    <w:rsid w:val="00BF7F50"/>
    <w:rsid w:val="00C05E60"/>
    <w:rsid w:val="00C1563E"/>
    <w:rsid w:val="00C2746C"/>
    <w:rsid w:val="00C33742"/>
    <w:rsid w:val="00C51D9D"/>
    <w:rsid w:val="00C6340B"/>
    <w:rsid w:val="00C64D77"/>
    <w:rsid w:val="00C70DC5"/>
    <w:rsid w:val="00C75D6E"/>
    <w:rsid w:val="00C775D9"/>
    <w:rsid w:val="00C87146"/>
    <w:rsid w:val="00C91022"/>
    <w:rsid w:val="00C930D3"/>
    <w:rsid w:val="00CA4182"/>
    <w:rsid w:val="00CB2CD8"/>
    <w:rsid w:val="00CC3342"/>
    <w:rsid w:val="00CC5546"/>
    <w:rsid w:val="00CC685D"/>
    <w:rsid w:val="00CD51B6"/>
    <w:rsid w:val="00CD69D7"/>
    <w:rsid w:val="00CE5E93"/>
    <w:rsid w:val="00D01505"/>
    <w:rsid w:val="00D1213B"/>
    <w:rsid w:val="00D143A1"/>
    <w:rsid w:val="00D437F3"/>
    <w:rsid w:val="00D474C6"/>
    <w:rsid w:val="00D82999"/>
    <w:rsid w:val="00D85597"/>
    <w:rsid w:val="00D8615C"/>
    <w:rsid w:val="00D90A29"/>
    <w:rsid w:val="00DA752B"/>
    <w:rsid w:val="00DB0C4C"/>
    <w:rsid w:val="00DB765A"/>
    <w:rsid w:val="00DC7B15"/>
    <w:rsid w:val="00DD3412"/>
    <w:rsid w:val="00DD704C"/>
    <w:rsid w:val="00DE0C0F"/>
    <w:rsid w:val="00DE76E7"/>
    <w:rsid w:val="00E05636"/>
    <w:rsid w:val="00E05DFD"/>
    <w:rsid w:val="00E35D1D"/>
    <w:rsid w:val="00E41848"/>
    <w:rsid w:val="00E41A72"/>
    <w:rsid w:val="00E477EE"/>
    <w:rsid w:val="00E74680"/>
    <w:rsid w:val="00E840EF"/>
    <w:rsid w:val="00E9727D"/>
    <w:rsid w:val="00E973D9"/>
    <w:rsid w:val="00EA18AF"/>
    <w:rsid w:val="00EA22F2"/>
    <w:rsid w:val="00EA700E"/>
    <w:rsid w:val="00EB3549"/>
    <w:rsid w:val="00EC490E"/>
    <w:rsid w:val="00ED58F7"/>
    <w:rsid w:val="00EE3161"/>
    <w:rsid w:val="00EE4BCD"/>
    <w:rsid w:val="00EF35BF"/>
    <w:rsid w:val="00F00E56"/>
    <w:rsid w:val="00F03124"/>
    <w:rsid w:val="00F102EB"/>
    <w:rsid w:val="00F15289"/>
    <w:rsid w:val="00F17D0B"/>
    <w:rsid w:val="00F22138"/>
    <w:rsid w:val="00F46070"/>
    <w:rsid w:val="00F61AA8"/>
    <w:rsid w:val="00F62526"/>
    <w:rsid w:val="00F62BDF"/>
    <w:rsid w:val="00F721B6"/>
    <w:rsid w:val="00F732A2"/>
    <w:rsid w:val="00F85541"/>
    <w:rsid w:val="00F97421"/>
    <w:rsid w:val="00FA535C"/>
    <w:rsid w:val="0105E4F2"/>
    <w:rsid w:val="012F7725"/>
    <w:rsid w:val="013E3236"/>
    <w:rsid w:val="01A6AE0F"/>
    <w:rsid w:val="0219D36A"/>
    <w:rsid w:val="022271F1"/>
    <w:rsid w:val="02675C20"/>
    <w:rsid w:val="02922939"/>
    <w:rsid w:val="02C7DE61"/>
    <w:rsid w:val="02E739EE"/>
    <w:rsid w:val="02F5AE1B"/>
    <w:rsid w:val="037B6E2B"/>
    <w:rsid w:val="03A083F8"/>
    <w:rsid w:val="03BC3E8F"/>
    <w:rsid w:val="03E23D3C"/>
    <w:rsid w:val="040705B5"/>
    <w:rsid w:val="040D21DC"/>
    <w:rsid w:val="04800AD3"/>
    <w:rsid w:val="04D9F19F"/>
    <w:rsid w:val="051665FB"/>
    <w:rsid w:val="05462323"/>
    <w:rsid w:val="05477F94"/>
    <w:rsid w:val="054D25B3"/>
    <w:rsid w:val="05652A3E"/>
    <w:rsid w:val="059B188B"/>
    <w:rsid w:val="05AB0DAD"/>
    <w:rsid w:val="05B314CE"/>
    <w:rsid w:val="05CF682F"/>
    <w:rsid w:val="05D6FFD5"/>
    <w:rsid w:val="05D95615"/>
    <w:rsid w:val="05E353DD"/>
    <w:rsid w:val="05F66366"/>
    <w:rsid w:val="06085768"/>
    <w:rsid w:val="062C669F"/>
    <w:rsid w:val="06ED2C1D"/>
    <w:rsid w:val="07112E6A"/>
    <w:rsid w:val="0713B978"/>
    <w:rsid w:val="0715F72D"/>
    <w:rsid w:val="0725825C"/>
    <w:rsid w:val="07287DCD"/>
    <w:rsid w:val="0731E817"/>
    <w:rsid w:val="07526478"/>
    <w:rsid w:val="075BE0CB"/>
    <w:rsid w:val="076C0362"/>
    <w:rsid w:val="0791EE78"/>
    <w:rsid w:val="07C5FF23"/>
    <w:rsid w:val="07D1143F"/>
    <w:rsid w:val="080642CB"/>
    <w:rsid w:val="0862CFE7"/>
    <w:rsid w:val="08B8D632"/>
    <w:rsid w:val="08D1D696"/>
    <w:rsid w:val="08E1081E"/>
    <w:rsid w:val="08EE34D9"/>
    <w:rsid w:val="0906AC6C"/>
    <w:rsid w:val="090D3831"/>
    <w:rsid w:val="091D9182"/>
    <w:rsid w:val="092C75CC"/>
    <w:rsid w:val="0949441B"/>
    <w:rsid w:val="094C830A"/>
    <w:rsid w:val="095F8E5E"/>
    <w:rsid w:val="097C8722"/>
    <w:rsid w:val="09ACCAD4"/>
    <w:rsid w:val="09E5E981"/>
    <w:rsid w:val="09F3F674"/>
    <w:rsid w:val="09F90051"/>
    <w:rsid w:val="0A558F87"/>
    <w:rsid w:val="0A5E982C"/>
    <w:rsid w:val="0A641EB7"/>
    <w:rsid w:val="0A9A5470"/>
    <w:rsid w:val="0A9E2C71"/>
    <w:rsid w:val="0AA90892"/>
    <w:rsid w:val="0ABC55E1"/>
    <w:rsid w:val="0AC23C2E"/>
    <w:rsid w:val="0B00F82F"/>
    <w:rsid w:val="0B16BE91"/>
    <w:rsid w:val="0B271910"/>
    <w:rsid w:val="0B571983"/>
    <w:rsid w:val="0C10DAB4"/>
    <w:rsid w:val="0C2982E3"/>
    <w:rsid w:val="0C3485E1"/>
    <w:rsid w:val="0C87E02B"/>
    <w:rsid w:val="0CA117C2"/>
    <w:rsid w:val="0CB93381"/>
    <w:rsid w:val="0D017C58"/>
    <w:rsid w:val="0D06CFFF"/>
    <w:rsid w:val="0D23AFE7"/>
    <w:rsid w:val="0D3C5A8C"/>
    <w:rsid w:val="0D6DB5CC"/>
    <w:rsid w:val="0D77B470"/>
    <w:rsid w:val="0D786AF8"/>
    <w:rsid w:val="0DAD807E"/>
    <w:rsid w:val="0DD6F369"/>
    <w:rsid w:val="0E45C261"/>
    <w:rsid w:val="0EB88F45"/>
    <w:rsid w:val="0F2DDD94"/>
    <w:rsid w:val="0F72C3CA"/>
    <w:rsid w:val="0FBE1C3B"/>
    <w:rsid w:val="0FCFF3D7"/>
    <w:rsid w:val="0FDB150C"/>
    <w:rsid w:val="0FF301AD"/>
    <w:rsid w:val="1003A50C"/>
    <w:rsid w:val="10065C5F"/>
    <w:rsid w:val="103124C0"/>
    <w:rsid w:val="10362FD9"/>
    <w:rsid w:val="1067D715"/>
    <w:rsid w:val="11224B63"/>
    <w:rsid w:val="112A1074"/>
    <w:rsid w:val="114555F3"/>
    <w:rsid w:val="114CDB95"/>
    <w:rsid w:val="119248EF"/>
    <w:rsid w:val="1194D2E1"/>
    <w:rsid w:val="11979B3C"/>
    <w:rsid w:val="11ECE770"/>
    <w:rsid w:val="120270E9"/>
    <w:rsid w:val="120D756F"/>
    <w:rsid w:val="122DEC3A"/>
    <w:rsid w:val="1244A965"/>
    <w:rsid w:val="127517F0"/>
    <w:rsid w:val="128D20BE"/>
    <w:rsid w:val="12922F4E"/>
    <w:rsid w:val="129A2B32"/>
    <w:rsid w:val="12AA5302"/>
    <w:rsid w:val="12AA648C"/>
    <w:rsid w:val="12AE4895"/>
    <w:rsid w:val="1303E8F4"/>
    <w:rsid w:val="135A053B"/>
    <w:rsid w:val="1375CC28"/>
    <w:rsid w:val="13799888"/>
    <w:rsid w:val="13BFE37B"/>
    <w:rsid w:val="13D490A6"/>
    <w:rsid w:val="1438D506"/>
    <w:rsid w:val="151041D6"/>
    <w:rsid w:val="15708A01"/>
    <w:rsid w:val="159CEB75"/>
    <w:rsid w:val="15A5EDAA"/>
    <w:rsid w:val="160CA4F0"/>
    <w:rsid w:val="166B8F22"/>
    <w:rsid w:val="16E33CD2"/>
    <w:rsid w:val="16F7D6EE"/>
    <w:rsid w:val="1766A983"/>
    <w:rsid w:val="17A96870"/>
    <w:rsid w:val="1811C0F3"/>
    <w:rsid w:val="18207F74"/>
    <w:rsid w:val="18577C32"/>
    <w:rsid w:val="18DBAE54"/>
    <w:rsid w:val="18EBC622"/>
    <w:rsid w:val="1966C875"/>
    <w:rsid w:val="1974D833"/>
    <w:rsid w:val="199984B3"/>
    <w:rsid w:val="1A0DB1CB"/>
    <w:rsid w:val="1A3E6E35"/>
    <w:rsid w:val="1B2BE80A"/>
    <w:rsid w:val="1B3DA410"/>
    <w:rsid w:val="1B464878"/>
    <w:rsid w:val="1B5E912A"/>
    <w:rsid w:val="1B823372"/>
    <w:rsid w:val="1BA286FE"/>
    <w:rsid w:val="1BD1200D"/>
    <w:rsid w:val="1BF886CE"/>
    <w:rsid w:val="1C0B4B7D"/>
    <w:rsid w:val="1C306089"/>
    <w:rsid w:val="1C3A1AA6"/>
    <w:rsid w:val="1C4AF66B"/>
    <w:rsid w:val="1C661278"/>
    <w:rsid w:val="1CACBFA8"/>
    <w:rsid w:val="1CBE9052"/>
    <w:rsid w:val="1CD20EEC"/>
    <w:rsid w:val="1D252F02"/>
    <w:rsid w:val="1D27DF83"/>
    <w:rsid w:val="1D2A0EE0"/>
    <w:rsid w:val="1D2BD9F1"/>
    <w:rsid w:val="1D2C5717"/>
    <w:rsid w:val="1D3E575F"/>
    <w:rsid w:val="1DD00565"/>
    <w:rsid w:val="1DD4E79A"/>
    <w:rsid w:val="1DED8AA5"/>
    <w:rsid w:val="1E162703"/>
    <w:rsid w:val="1E74F4F4"/>
    <w:rsid w:val="1E8ECC4A"/>
    <w:rsid w:val="1EB2BD40"/>
    <w:rsid w:val="1EC2CFF3"/>
    <w:rsid w:val="1F0EAB8E"/>
    <w:rsid w:val="1F1E9751"/>
    <w:rsid w:val="1F438947"/>
    <w:rsid w:val="1F5586C4"/>
    <w:rsid w:val="1F5EEA9F"/>
    <w:rsid w:val="1F738E2A"/>
    <w:rsid w:val="1FA05245"/>
    <w:rsid w:val="1FCFE7AF"/>
    <w:rsid w:val="1FFCCAE4"/>
    <w:rsid w:val="1FFEF554"/>
    <w:rsid w:val="20653963"/>
    <w:rsid w:val="209BFA14"/>
    <w:rsid w:val="209FE65C"/>
    <w:rsid w:val="20C37EAC"/>
    <w:rsid w:val="20EB6716"/>
    <w:rsid w:val="20ED3134"/>
    <w:rsid w:val="20FFF438"/>
    <w:rsid w:val="21744833"/>
    <w:rsid w:val="218EC395"/>
    <w:rsid w:val="21A15219"/>
    <w:rsid w:val="21B2BFC1"/>
    <w:rsid w:val="21CB3C64"/>
    <w:rsid w:val="21E1FE24"/>
    <w:rsid w:val="2244ACAD"/>
    <w:rsid w:val="227C54D5"/>
    <w:rsid w:val="2286FCDC"/>
    <w:rsid w:val="228E9D3E"/>
    <w:rsid w:val="22ACD46F"/>
    <w:rsid w:val="22B5B911"/>
    <w:rsid w:val="22D5AFA1"/>
    <w:rsid w:val="22D98A12"/>
    <w:rsid w:val="23468655"/>
    <w:rsid w:val="23AB2BFC"/>
    <w:rsid w:val="241D2232"/>
    <w:rsid w:val="2438F32C"/>
    <w:rsid w:val="248549C6"/>
    <w:rsid w:val="24B7057B"/>
    <w:rsid w:val="25131024"/>
    <w:rsid w:val="25176C4B"/>
    <w:rsid w:val="251DCAF0"/>
    <w:rsid w:val="252BEDF8"/>
    <w:rsid w:val="2537CBE0"/>
    <w:rsid w:val="258634F5"/>
    <w:rsid w:val="25DD3153"/>
    <w:rsid w:val="25ECA5AC"/>
    <w:rsid w:val="25F0A42C"/>
    <w:rsid w:val="25F9060B"/>
    <w:rsid w:val="262AB640"/>
    <w:rsid w:val="262FE51C"/>
    <w:rsid w:val="264ABC67"/>
    <w:rsid w:val="265CF391"/>
    <w:rsid w:val="26707815"/>
    <w:rsid w:val="26C5751B"/>
    <w:rsid w:val="26E1DE4D"/>
    <w:rsid w:val="26F65927"/>
    <w:rsid w:val="26F77B96"/>
    <w:rsid w:val="2714F9AE"/>
    <w:rsid w:val="2751DE06"/>
    <w:rsid w:val="278C748D"/>
    <w:rsid w:val="27A66152"/>
    <w:rsid w:val="2844D8D2"/>
    <w:rsid w:val="28630948"/>
    <w:rsid w:val="292E7C2A"/>
    <w:rsid w:val="29646A2D"/>
    <w:rsid w:val="29B3F331"/>
    <w:rsid w:val="2A1E34E7"/>
    <w:rsid w:val="2A23DAE6"/>
    <w:rsid w:val="2A52D542"/>
    <w:rsid w:val="2A87DCD4"/>
    <w:rsid w:val="2AB7B646"/>
    <w:rsid w:val="2AD712DE"/>
    <w:rsid w:val="2AF4CE44"/>
    <w:rsid w:val="2B567E03"/>
    <w:rsid w:val="2B73B241"/>
    <w:rsid w:val="2B8E64BA"/>
    <w:rsid w:val="2B90C60C"/>
    <w:rsid w:val="2B9D064E"/>
    <w:rsid w:val="2BD7535E"/>
    <w:rsid w:val="2BDB27B6"/>
    <w:rsid w:val="2BE9FCD0"/>
    <w:rsid w:val="2BEBF6A6"/>
    <w:rsid w:val="2BECCB59"/>
    <w:rsid w:val="2BED30CE"/>
    <w:rsid w:val="2C1D4A46"/>
    <w:rsid w:val="2C3BF752"/>
    <w:rsid w:val="2C647FB0"/>
    <w:rsid w:val="2C6743FB"/>
    <w:rsid w:val="2CAA5840"/>
    <w:rsid w:val="2CD3544F"/>
    <w:rsid w:val="2CF0D75A"/>
    <w:rsid w:val="2D0A8505"/>
    <w:rsid w:val="2D711946"/>
    <w:rsid w:val="2DA7749A"/>
    <w:rsid w:val="2DB57405"/>
    <w:rsid w:val="2E34384C"/>
    <w:rsid w:val="2E723E09"/>
    <w:rsid w:val="2E7B89FA"/>
    <w:rsid w:val="2E7C6B8B"/>
    <w:rsid w:val="2ED03257"/>
    <w:rsid w:val="2F2EAC03"/>
    <w:rsid w:val="2F534947"/>
    <w:rsid w:val="2F57F566"/>
    <w:rsid w:val="2F8EF306"/>
    <w:rsid w:val="2FFC0E91"/>
    <w:rsid w:val="3004E5FC"/>
    <w:rsid w:val="30183BEC"/>
    <w:rsid w:val="304B23BE"/>
    <w:rsid w:val="305BD593"/>
    <w:rsid w:val="305D4E4F"/>
    <w:rsid w:val="30653F5C"/>
    <w:rsid w:val="306AFEC6"/>
    <w:rsid w:val="307248A0"/>
    <w:rsid w:val="307878BC"/>
    <w:rsid w:val="307EC953"/>
    <w:rsid w:val="30B47186"/>
    <w:rsid w:val="30F33FA2"/>
    <w:rsid w:val="31115269"/>
    <w:rsid w:val="315E27E6"/>
    <w:rsid w:val="316A0968"/>
    <w:rsid w:val="31F6E785"/>
    <w:rsid w:val="31FCB39A"/>
    <w:rsid w:val="321637F9"/>
    <w:rsid w:val="322AD86C"/>
    <w:rsid w:val="328BD3A1"/>
    <w:rsid w:val="328CC6F2"/>
    <w:rsid w:val="328D77CC"/>
    <w:rsid w:val="32C84C8D"/>
    <w:rsid w:val="32C9C982"/>
    <w:rsid w:val="32CC2B25"/>
    <w:rsid w:val="32DC9266"/>
    <w:rsid w:val="3327BAC4"/>
    <w:rsid w:val="3345AF2C"/>
    <w:rsid w:val="335D54CD"/>
    <w:rsid w:val="33810AFC"/>
    <w:rsid w:val="339A1A8A"/>
    <w:rsid w:val="33B89FBC"/>
    <w:rsid w:val="348EF41E"/>
    <w:rsid w:val="34E1AF9C"/>
    <w:rsid w:val="34F75556"/>
    <w:rsid w:val="35103D81"/>
    <w:rsid w:val="353075A6"/>
    <w:rsid w:val="353AE320"/>
    <w:rsid w:val="35C0EC38"/>
    <w:rsid w:val="3665CD2D"/>
    <w:rsid w:val="36DE36A2"/>
    <w:rsid w:val="36EB5469"/>
    <w:rsid w:val="370020DD"/>
    <w:rsid w:val="372627A5"/>
    <w:rsid w:val="372A3B51"/>
    <w:rsid w:val="3789FB1B"/>
    <w:rsid w:val="378B8285"/>
    <w:rsid w:val="37F00A03"/>
    <w:rsid w:val="37FF0D84"/>
    <w:rsid w:val="38080A5B"/>
    <w:rsid w:val="382FED7F"/>
    <w:rsid w:val="38E9FDE2"/>
    <w:rsid w:val="38EC4F4A"/>
    <w:rsid w:val="390151FD"/>
    <w:rsid w:val="390E41AD"/>
    <w:rsid w:val="3925CB7C"/>
    <w:rsid w:val="393D9D0F"/>
    <w:rsid w:val="39711EBC"/>
    <w:rsid w:val="3971C866"/>
    <w:rsid w:val="3997EEEA"/>
    <w:rsid w:val="39ED2138"/>
    <w:rsid w:val="39ED276A"/>
    <w:rsid w:val="3A463501"/>
    <w:rsid w:val="3A467A77"/>
    <w:rsid w:val="3A6731A0"/>
    <w:rsid w:val="3A74849C"/>
    <w:rsid w:val="3A79F927"/>
    <w:rsid w:val="3A7F4458"/>
    <w:rsid w:val="3ABEF0B6"/>
    <w:rsid w:val="3AC90B8D"/>
    <w:rsid w:val="3AE18857"/>
    <w:rsid w:val="3AFB22D0"/>
    <w:rsid w:val="3B0D98C7"/>
    <w:rsid w:val="3B2091C9"/>
    <w:rsid w:val="3B255F63"/>
    <w:rsid w:val="3B2DEA3B"/>
    <w:rsid w:val="3BAB1DC4"/>
    <w:rsid w:val="3BB3471F"/>
    <w:rsid w:val="3BF37D0D"/>
    <w:rsid w:val="3BFE2673"/>
    <w:rsid w:val="3C52BEEB"/>
    <w:rsid w:val="3C681F73"/>
    <w:rsid w:val="3CA0DA8D"/>
    <w:rsid w:val="3D09ABDF"/>
    <w:rsid w:val="3D1F649B"/>
    <w:rsid w:val="3D24C82C"/>
    <w:rsid w:val="3D29B53C"/>
    <w:rsid w:val="3D497B0F"/>
    <w:rsid w:val="3DAEF301"/>
    <w:rsid w:val="3DD38499"/>
    <w:rsid w:val="3DD56CEA"/>
    <w:rsid w:val="3DE171C6"/>
    <w:rsid w:val="3E51182B"/>
    <w:rsid w:val="3E85AE57"/>
    <w:rsid w:val="3ED84AAF"/>
    <w:rsid w:val="3F0CFB19"/>
    <w:rsid w:val="3F49E10E"/>
    <w:rsid w:val="3F5954C6"/>
    <w:rsid w:val="3F6821B5"/>
    <w:rsid w:val="3FBF52F2"/>
    <w:rsid w:val="3FD3EF0C"/>
    <w:rsid w:val="400870BD"/>
    <w:rsid w:val="400C6980"/>
    <w:rsid w:val="4045A968"/>
    <w:rsid w:val="405AC5C0"/>
    <w:rsid w:val="405DDEA6"/>
    <w:rsid w:val="406155FE"/>
    <w:rsid w:val="4074D1F9"/>
    <w:rsid w:val="4077DC81"/>
    <w:rsid w:val="407EC7DA"/>
    <w:rsid w:val="41214118"/>
    <w:rsid w:val="4146565A"/>
    <w:rsid w:val="4164E3BF"/>
    <w:rsid w:val="41F77001"/>
    <w:rsid w:val="421498EB"/>
    <w:rsid w:val="4236B54C"/>
    <w:rsid w:val="42610D32"/>
    <w:rsid w:val="4263C700"/>
    <w:rsid w:val="4270C47C"/>
    <w:rsid w:val="427262D1"/>
    <w:rsid w:val="42B8B9B3"/>
    <w:rsid w:val="42C50D14"/>
    <w:rsid w:val="42C6A1D0"/>
    <w:rsid w:val="42F6F3B4"/>
    <w:rsid w:val="4335670B"/>
    <w:rsid w:val="43486AB5"/>
    <w:rsid w:val="43684870"/>
    <w:rsid w:val="437ACD5D"/>
    <w:rsid w:val="4399E507"/>
    <w:rsid w:val="43A0181A"/>
    <w:rsid w:val="43A8E6E6"/>
    <w:rsid w:val="44344022"/>
    <w:rsid w:val="444D5DE7"/>
    <w:rsid w:val="4450DD30"/>
    <w:rsid w:val="447DAA50"/>
    <w:rsid w:val="44BD143B"/>
    <w:rsid w:val="44E1A19E"/>
    <w:rsid w:val="44E4BCFF"/>
    <w:rsid w:val="45219C0B"/>
    <w:rsid w:val="454B4DA4"/>
    <w:rsid w:val="45CC983B"/>
    <w:rsid w:val="45D74EB8"/>
    <w:rsid w:val="460DA43E"/>
    <w:rsid w:val="46130AFC"/>
    <w:rsid w:val="461FAB97"/>
    <w:rsid w:val="462824FE"/>
    <w:rsid w:val="462B0C81"/>
    <w:rsid w:val="466EF404"/>
    <w:rsid w:val="46AB438C"/>
    <w:rsid w:val="46BB4DDB"/>
    <w:rsid w:val="46C29C73"/>
    <w:rsid w:val="46D05AC5"/>
    <w:rsid w:val="47A3B5B1"/>
    <w:rsid w:val="47CA7B61"/>
    <w:rsid w:val="4820632F"/>
    <w:rsid w:val="48402168"/>
    <w:rsid w:val="484532EC"/>
    <w:rsid w:val="48571E3C"/>
    <w:rsid w:val="48852720"/>
    <w:rsid w:val="488BEE7A"/>
    <w:rsid w:val="48BE27CA"/>
    <w:rsid w:val="4966E54F"/>
    <w:rsid w:val="49963854"/>
    <w:rsid w:val="49B1C12F"/>
    <w:rsid w:val="49E0E980"/>
    <w:rsid w:val="49E41C50"/>
    <w:rsid w:val="4A593C86"/>
    <w:rsid w:val="4A611E14"/>
    <w:rsid w:val="4B18FB24"/>
    <w:rsid w:val="4B702289"/>
    <w:rsid w:val="4B75776D"/>
    <w:rsid w:val="4B7D7C1F"/>
    <w:rsid w:val="4B83955D"/>
    <w:rsid w:val="4B8AC4CA"/>
    <w:rsid w:val="4BAC74D6"/>
    <w:rsid w:val="4C167C22"/>
    <w:rsid w:val="4C69CEF1"/>
    <w:rsid w:val="4CA2C700"/>
    <w:rsid w:val="4CB50481"/>
    <w:rsid w:val="4CC03381"/>
    <w:rsid w:val="4CE19DF9"/>
    <w:rsid w:val="4D3314FA"/>
    <w:rsid w:val="4D3F0FB8"/>
    <w:rsid w:val="4D849DB1"/>
    <w:rsid w:val="4DD12F47"/>
    <w:rsid w:val="4E504062"/>
    <w:rsid w:val="4E6F14F5"/>
    <w:rsid w:val="4E80B3CD"/>
    <w:rsid w:val="4EF90168"/>
    <w:rsid w:val="4F102B4F"/>
    <w:rsid w:val="4F2F618C"/>
    <w:rsid w:val="4F44D95A"/>
    <w:rsid w:val="4F64CD70"/>
    <w:rsid w:val="4F68FEE7"/>
    <w:rsid w:val="4F75FC13"/>
    <w:rsid w:val="4F898E1D"/>
    <w:rsid w:val="4F9B2EDF"/>
    <w:rsid w:val="4FA3EF1F"/>
    <w:rsid w:val="4FAC076A"/>
    <w:rsid w:val="4FADC771"/>
    <w:rsid w:val="4FB22DB8"/>
    <w:rsid w:val="4FB93CE9"/>
    <w:rsid w:val="4FEC10C3"/>
    <w:rsid w:val="500F585A"/>
    <w:rsid w:val="5096FEE1"/>
    <w:rsid w:val="50D9161B"/>
    <w:rsid w:val="511A4676"/>
    <w:rsid w:val="513411B0"/>
    <w:rsid w:val="514F9025"/>
    <w:rsid w:val="51C4EB88"/>
    <w:rsid w:val="51DC66E3"/>
    <w:rsid w:val="51EFD505"/>
    <w:rsid w:val="521FAE7A"/>
    <w:rsid w:val="5237B2A6"/>
    <w:rsid w:val="525D89FF"/>
    <w:rsid w:val="527802E3"/>
    <w:rsid w:val="5283157E"/>
    <w:rsid w:val="52910F43"/>
    <w:rsid w:val="52BCBBE3"/>
    <w:rsid w:val="52CE811F"/>
    <w:rsid w:val="52FB244A"/>
    <w:rsid w:val="5349CD3B"/>
    <w:rsid w:val="53617BE9"/>
    <w:rsid w:val="5393A320"/>
    <w:rsid w:val="53CD8E93"/>
    <w:rsid w:val="54129334"/>
    <w:rsid w:val="5428BE20"/>
    <w:rsid w:val="544DADEB"/>
    <w:rsid w:val="5450CAA8"/>
    <w:rsid w:val="54590D19"/>
    <w:rsid w:val="54AAC8F9"/>
    <w:rsid w:val="54BA95D1"/>
    <w:rsid w:val="54C9CC51"/>
    <w:rsid w:val="54EA52F9"/>
    <w:rsid w:val="551D98FC"/>
    <w:rsid w:val="55932918"/>
    <w:rsid w:val="55A21980"/>
    <w:rsid w:val="55ADE804"/>
    <w:rsid w:val="56463FEA"/>
    <w:rsid w:val="566CFAFD"/>
    <w:rsid w:val="5688803F"/>
    <w:rsid w:val="57052F55"/>
    <w:rsid w:val="5714D2C4"/>
    <w:rsid w:val="571DBF3F"/>
    <w:rsid w:val="5733DF30"/>
    <w:rsid w:val="57387B33"/>
    <w:rsid w:val="573A71C9"/>
    <w:rsid w:val="57439255"/>
    <w:rsid w:val="5745ECCC"/>
    <w:rsid w:val="57466982"/>
    <w:rsid w:val="576701B4"/>
    <w:rsid w:val="5789E6A1"/>
    <w:rsid w:val="578C774E"/>
    <w:rsid w:val="57DD7EB5"/>
    <w:rsid w:val="57F12C00"/>
    <w:rsid w:val="57F7B728"/>
    <w:rsid w:val="58034FAA"/>
    <w:rsid w:val="583DD241"/>
    <w:rsid w:val="583F8328"/>
    <w:rsid w:val="5888986A"/>
    <w:rsid w:val="58CDF8D9"/>
    <w:rsid w:val="58E8AFF4"/>
    <w:rsid w:val="59112293"/>
    <w:rsid w:val="5959A453"/>
    <w:rsid w:val="5992444D"/>
    <w:rsid w:val="59B12F98"/>
    <w:rsid w:val="59EFE163"/>
    <w:rsid w:val="5A0764C0"/>
    <w:rsid w:val="5A119802"/>
    <w:rsid w:val="5A23A7BA"/>
    <w:rsid w:val="5A2E3510"/>
    <w:rsid w:val="5A621F94"/>
    <w:rsid w:val="5A6DFC55"/>
    <w:rsid w:val="5A95F128"/>
    <w:rsid w:val="5AABFC12"/>
    <w:rsid w:val="5AB3AA29"/>
    <w:rsid w:val="5AE3ACFD"/>
    <w:rsid w:val="5B08E6CA"/>
    <w:rsid w:val="5B1650F2"/>
    <w:rsid w:val="5BAD6863"/>
    <w:rsid w:val="5BE79A4D"/>
    <w:rsid w:val="5BF0A5AC"/>
    <w:rsid w:val="5BF2FEB0"/>
    <w:rsid w:val="5BFEB43C"/>
    <w:rsid w:val="5C0BEC56"/>
    <w:rsid w:val="5C308F6E"/>
    <w:rsid w:val="5C52C0F5"/>
    <w:rsid w:val="5C74D024"/>
    <w:rsid w:val="5CBDC864"/>
    <w:rsid w:val="5CD74B9D"/>
    <w:rsid w:val="5D086522"/>
    <w:rsid w:val="5D583DF4"/>
    <w:rsid w:val="5D64C603"/>
    <w:rsid w:val="5D9E3AFD"/>
    <w:rsid w:val="5DE7D2EA"/>
    <w:rsid w:val="5DF6AFF1"/>
    <w:rsid w:val="5E14DD28"/>
    <w:rsid w:val="5E19BA28"/>
    <w:rsid w:val="5E3431DF"/>
    <w:rsid w:val="5E96891C"/>
    <w:rsid w:val="5EBEAEEC"/>
    <w:rsid w:val="5EE47110"/>
    <w:rsid w:val="5F14AEA0"/>
    <w:rsid w:val="5F590783"/>
    <w:rsid w:val="5F69AB97"/>
    <w:rsid w:val="5F740EDB"/>
    <w:rsid w:val="5F9E5CB5"/>
    <w:rsid w:val="5FB1A127"/>
    <w:rsid w:val="5FB43680"/>
    <w:rsid w:val="609294F0"/>
    <w:rsid w:val="60A44785"/>
    <w:rsid w:val="60B07F01"/>
    <w:rsid w:val="60DA1240"/>
    <w:rsid w:val="60FF4105"/>
    <w:rsid w:val="6109FD1B"/>
    <w:rsid w:val="6117C030"/>
    <w:rsid w:val="612F721C"/>
    <w:rsid w:val="6132C1C1"/>
    <w:rsid w:val="615B35E5"/>
    <w:rsid w:val="615B741C"/>
    <w:rsid w:val="61E0C3DB"/>
    <w:rsid w:val="6232F147"/>
    <w:rsid w:val="6246803B"/>
    <w:rsid w:val="625A94D9"/>
    <w:rsid w:val="62A2650B"/>
    <w:rsid w:val="62A9BCD9"/>
    <w:rsid w:val="62E7E5F2"/>
    <w:rsid w:val="632387CA"/>
    <w:rsid w:val="638D3960"/>
    <w:rsid w:val="63B6C191"/>
    <w:rsid w:val="63F3EF7D"/>
    <w:rsid w:val="64248142"/>
    <w:rsid w:val="642C8F30"/>
    <w:rsid w:val="649CF3EA"/>
    <w:rsid w:val="64B998BF"/>
    <w:rsid w:val="6510CA76"/>
    <w:rsid w:val="65537403"/>
    <w:rsid w:val="655FC404"/>
    <w:rsid w:val="6566819F"/>
    <w:rsid w:val="656BA3EC"/>
    <w:rsid w:val="657CBE9F"/>
    <w:rsid w:val="658DE57F"/>
    <w:rsid w:val="65EE54F7"/>
    <w:rsid w:val="65F6969B"/>
    <w:rsid w:val="661C480A"/>
    <w:rsid w:val="66728719"/>
    <w:rsid w:val="669F9D86"/>
    <w:rsid w:val="66A4B132"/>
    <w:rsid w:val="66C09863"/>
    <w:rsid w:val="66D71F15"/>
    <w:rsid w:val="66E26C08"/>
    <w:rsid w:val="66E9BE03"/>
    <w:rsid w:val="66FE6625"/>
    <w:rsid w:val="67188F00"/>
    <w:rsid w:val="671A8F72"/>
    <w:rsid w:val="672F2319"/>
    <w:rsid w:val="673D6426"/>
    <w:rsid w:val="67472492"/>
    <w:rsid w:val="67566E72"/>
    <w:rsid w:val="675A300A"/>
    <w:rsid w:val="6766BFC7"/>
    <w:rsid w:val="676F1BEB"/>
    <w:rsid w:val="678F86AC"/>
    <w:rsid w:val="67912D74"/>
    <w:rsid w:val="67DB7AED"/>
    <w:rsid w:val="681D8D92"/>
    <w:rsid w:val="681F7E63"/>
    <w:rsid w:val="6825D122"/>
    <w:rsid w:val="6846D9EE"/>
    <w:rsid w:val="686474DA"/>
    <w:rsid w:val="6870AE2D"/>
    <w:rsid w:val="68CA1C56"/>
    <w:rsid w:val="68CD9D5E"/>
    <w:rsid w:val="69021B6C"/>
    <w:rsid w:val="69118303"/>
    <w:rsid w:val="69325F2D"/>
    <w:rsid w:val="69413400"/>
    <w:rsid w:val="69A22667"/>
    <w:rsid w:val="69D1A868"/>
    <w:rsid w:val="69DF13E2"/>
    <w:rsid w:val="69E8E2A6"/>
    <w:rsid w:val="6A370C8E"/>
    <w:rsid w:val="6A502FC2"/>
    <w:rsid w:val="6A637CF7"/>
    <w:rsid w:val="6A7D9383"/>
    <w:rsid w:val="6A8445E9"/>
    <w:rsid w:val="6ACA07BE"/>
    <w:rsid w:val="6AEAE816"/>
    <w:rsid w:val="6B00DEA9"/>
    <w:rsid w:val="6B1AED5D"/>
    <w:rsid w:val="6B1DAC29"/>
    <w:rsid w:val="6B3DF6C8"/>
    <w:rsid w:val="6B44EC83"/>
    <w:rsid w:val="6B53E613"/>
    <w:rsid w:val="6B55E2E3"/>
    <w:rsid w:val="6BB25156"/>
    <w:rsid w:val="6BBB026C"/>
    <w:rsid w:val="6BCB79B3"/>
    <w:rsid w:val="6BED93BA"/>
    <w:rsid w:val="6BFAA45E"/>
    <w:rsid w:val="6C12E0E5"/>
    <w:rsid w:val="6C36D428"/>
    <w:rsid w:val="6C47E492"/>
    <w:rsid w:val="6C607E81"/>
    <w:rsid w:val="6C674061"/>
    <w:rsid w:val="6C7019A3"/>
    <w:rsid w:val="6C709D66"/>
    <w:rsid w:val="6CA1BF4A"/>
    <w:rsid w:val="6CAF60FD"/>
    <w:rsid w:val="6CC5E455"/>
    <w:rsid w:val="6CC921E0"/>
    <w:rsid w:val="6CCA90A9"/>
    <w:rsid w:val="6CCAE463"/>
    <w:rsid w:val="6CCFC5E4"/>
    <w:rsid w:val="6D13739B"/>
    <w:rsid w:val="6DA5F55B"/>
    <w:rsid w:val="6DB094B3"/>
    <w:rsid w:val="6DE70A2B"/>
    <w:rsid w:val="6DE73EED"/>
    <w:rsid w:val="6E07C063"/>
    <w:rsid w:val="6E8178D1"/>
    <w:rsid w:val="6E9B5BE3"/>
    <w:rsid w:val="6EAA8B19"/>
    <w:rsid w:val="6EBD73C8"/>
    <w:rsid w:val="6EC26D4C"/>
    <w:rsid w:val="6ED07368"/>
    <w:rsid w:val="6EE9F218"/>
    <w:rsid w:val="6F593242"/>
    <w:rsid w:val="6F81F39F"/>
    <w:rsid w:val="6F865A84"/>
    <w:rsid w:val="6FBA662D"/>
    <w:rsid w:val="7031A497"/>
    <w:rsid w:val="7033156F"/>
    <w:rsid w:val="7051917C"/>
    <w:rsid w:val="706E49F2"/>
    <w:rsid w:val="707DE862"/>
    <w:rsid w:val="70B1BB9F"/>
    <w:rsid w:val="70ECD507"/>
    <w:rsid w:val="71C2DAFE"/>
    <w:rsid w:val="71C7D3DD"/>
    <w:rsid w:val="722E5404"/>
    <w:rsid w:val="723463A3"/>
    <w:rsid w:val="723E29F6"/>
    <w:rsid w:val="723FBDDD"/>
    <w:rsid w:val="72762F71"/>
    <w:rsid w:val="728B2321"/>
    <w:rsid w:val="729A9AC7"/>
    <w:rsid w:val="72B84291"/>
    <w:rsid w:val="72E731B7"/>
    <w:rsid w:val="73003AA8"/>
    <w:rsid w:val="7321948E"/>
    <w:rsid w:val="733425E6"/>
    <w:rsid w:val="738CBC91"/>
    <w:rsid w:val="73A8B1B1"/>
    <w:rsid w:val="73F6C1A1"/>
    <w:rsid w:val="73F9ED28"/>
    <w:rsid w:val="74210B0A"/>
    <w:rsid w:val="74AC3B42"/>
    <w:rsid w:val="74B83F0E"/>
    <w:rsid w:val="75093745"/>
    <w:rsid w:val="754A803E"/>
    <w:rsid w:val="758102D2"/>
    <w:rsid w:val="75902731"/>
    <w:rsid w:val="759C017E"/>
    <w:rsid w:val="75BDE259"/>
    <w:rsid w:val="75D80CC6"/>
    <w:rsid w:val="762BFC03"/>
    <w:rsid w:val="766032C7"/>
    <w:rsid w:val="76660263"/>
    <w:rsid w:val="76C1AF9A"/>
    <w:rsid w:val="76C52226"/>
    <w:rsid w:val="76E7D65E"/>
    <w:rsid w:val="7703DC2E"/>
    <w:rsid w:val="770FD116"/>
    <w:rsid w:val="771D28E0"/>
    <w:rsid w:val="77362218"/>
    <w:rsid w:val="77782B08"/>
    <w:rsid w:val="778F679F"/>
    <w:rsid w:val="77D1C937"/>
    <w:rsid w:val="77EC52C5"/>
    <w:rsid w:val="77F0EBB6"/>
    <w:rsid w:val="783565EA"/>
    <w:rsid w:val="785F2318"/>
    <w:rsid w:val="78D3D30F"/>
    <w:rsid w:val="79151CEB"/>
    <w:rsid w:val="79332050"/>
    <w:rsid w:val="794D2A3E"/>
    <w:rsid w:val="7982A7B3"/>
    <w:rsid w:val="798B15F3"/>
    <w:rsid w:val="798FA6EC"/>
    <w:rsid w:val="7A5072C4"/>
    <w:rsid w:val="7AD61D6F"/>
    <w:rsid w:val="7AF757E6"/>
    <w:rsid w:val="7B4B7DBD"/>
    <w:rsid w:val="7B52A177"/>
    <w:rsid w:val="7BA7AB7A"/>
    <w:rsid w:val="7BB3D41A"/>
    <w:rsid w:val="7BB75690"/>
    <w:rsid w:val="7BFE5FC4"/>
    <w:rsid w:val="7C059022"/>
    <w:rsid w:val="7C0BA50A"/>
    <w:rsid w:val="7C63C5DC"/>
    <w:rsid w:val="7CA18BDC"/>
    <w:rsid w:val="7CA58C85"/>
    <w:rsid w:val="7CBC60B3"/>
    <w:rsid w:val="7CC10B1B"/>
    <w:rsid w:val="7CD3538A"/>
    <w:rsid w:val="7D172127"/>
    <w:rsid w:val="7D2F9DF1"/>
    <w:rsid w:val="7D4D4A8E"/>
    <w:rsid w:val="7D77870A"/>
    <w:rsid w:val="7D843162"/>
    <w:rsid w:val="7D936C7A"/>
    <w:rsid w:val="7DDFD879"/>
    <w:rsid w:val="7E7266AD"/>
    <w:rsid w:val="7EF56D87"/>
    <w:rsid w:val="7EF698CF"/>
    <w:rsid w:val="7F133730"/>
    <w:rsid w:val="7F24BA71"/>
    <w:rsid w:val="7F3BEFBE"/>
    <w:rsid w:val="7F55181B"/>
    <w:rsid w:val="7FAA7B2E"/>
    <w:rsid w:val="7FBC6BC2"/>
    <w:rsid w:val="7FEA7BF9"/>
    <w:rsid w:val="7FEB0EFD"/>
    <w:rsid w:val="7FEEC68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290094"/>
  <w14:defaultImageDpi w14:val="300"/>
  <w15:docId w15:val="{41117991-0811-42C1-B436-85A028F91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aliases w:val="Para"/>
    <w:qFormat/>
    <w:rsid w:val="00E973D9"/>
    <w:pPr>
      <w:widowControl w:val="0"/>
      <w:spacing w:before="40"/>
    </w:pPr>
    <w:rPr>
      <w:rFonts w:ascii="Arial" w:hAnsi="Arial"/>
      <w:color w:val="5A5A59"/>
      <w:sz w:val="20"/>
    </w:rPr>
  </w:style>
  <w:style w:type="paragraph" w:styleId="Heading1">
    <w:name w:val="heading 1"/>
    <w:basedOn w:val="Normal"/>
    <w:next w:val="Normal"/>
    <w:link w:val="Heading1Char"/>
    <w:autoRedefine/>
    <w:uiPriority w:val="9"/>
    <w:qFormat/>
    <w:rsid w:val="00C930D3"/>
    <w:pPr>
      <w:keepNext/>
      <w:keepLines/>
      <w:spacing w:before="100" w:beforeAutospacing="1" w:after="120"/>
      <w:outlineLvl w:val="0"/>
    </w:pPr>
    <w:rPr>
      <w:rFonts w:eastAsiaTheme="majorEastAsia" w:cstheme="majorBidi"/>
      <w:b/>
      <w:bCs/>
      <w:color w:val="E57200"/>
      <w:sz w:val="32"/>
      <w:szCs w:val="32"/>
    </w:rPr>
  </w:style>
  <w:style w:type="paragraph" w:styleId="Heading2">
    <w:name w:val="heading 2"/>
    <w:basedOn w:val="Normal"/>
    <w:next w:val="Normal"/>
    <w:link w:val="Heading2Char"/>
    <w:autoRedefine/>
    <w:uiPriority w:val="9"/>
    <w:unhideWhenUsed/>
    <w:qFormat/>
    <w:rsid w:val="00C930D3"/>
    <w:pPr>
      <w:keepNext/>
      <w:keepLines/>
      <w:spacing w:before="200"/>
      <w:outlineLvl w:val="1"/>
    </w:pPr>
    <w:rPr>
      <w:rFonts w:eastAsiaTheme="majorEastAsia" w:cstheme="majorBidi"/>
      <w:b/>
      <w:bCs/>
      <w:color w:val="E57200"/>
      <w:szCs w:val="26"/>
    </w:rPr>
  </w:style>
  <w:style w:type="paragraph" w:styleId="Heading3">
    <w:name w:val="heading 3"/>
    <w:basedOn w:val="Normal"/>
    <w:next w:val="Normal"/>
    <w:link w:val="Heading3Char"/>
    <w:uiPriority w:val="9"/>
    <w:unhideWhenUsed/>
    <w:qFormat/>
    <w:rsid w:val="00367D37"/>
    <w:pPr>
      <w:keepNext/>
      <w:keepLines/>
      <w:spacing w:before="200"/>
      <w:outlineLvl w:val="2"/>
    </w:pPr>
    <w:rPr>
      <w:rFonts w:asciiTheme="majorHAnsi" w:hAnsiTheme="majorHAnsi" w:eastAsiaTheme="majorEastAsia" w:cstheme="majorBidi"/>
      <w:b/>
      <w:bCs/>
      <w:color w:val="4F81BD" w:themeColor="accent1"/>
    </w:rPr>
  </w:style>
  <w:style w:type="paragraph" w:styleId="Heading8">
    <w:name w:val="heading 8"/>
    <w:basedOn w:val="Normal"/>
    <w:next w:val="Normal"/>
    <w:link w:val="Heading8Char"/>
    <w:uiPriority w:val="9"/>
    <w:semiHidden/>
    <w:unhideWhenUsed/>
    <w:qFormat/>
    <w:rsid w:val="00F721B6"/>
    <w:pPr>
      <w:keepNext/>
      <w:keepLines/>
      <w:outlineLvl w:val="7"/>
    </w:pPr>
    <w:rPr>
      <w:rFonts w:asciiTheme="majorHAnsi" w:hAnsiTheme="majorHAnsi" w:eastAsiaTheme="majorEastAsia" w:cstheme="majorBidi"/>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ullets" w:customStyle="1">
    <w:name w:val="Bullets"/>
    <w:basedOn w:val="ListParagraph"/>
    <w:autoRedefine/>
    <w:qFormat/>
    <w:rsid w:val="00B528DF"/>
    <w:pPr>
      <w:numPr>
        <w:numId w:val="3"/>
      </w:numPr>
      <w:spacing w:after="120"/>
    </w:pPr>
    <w:rPr>
      <w:rFonts w:cs="Arial"/>
      <w:lang w:val="en-US"/>
    </w:rPr>
  </w:style>
  <w:style w:type="paragraph" w:styleId="ListParagraph">
    <w:name w:val="List Paragraph"/>
    <w:basedOn w:val="Normal"/>
    <w:uiPriority w:val="34"/>
    <w:qFormat/>
    <w:rsid w:val="00B528DF"/>
    <w:pPr>
      <w:ind w:left="720"/>
      <w:contextualSpacing/>
    </w:pPr>
  </w:style>
  <w:style w:type="paragraph" w:styleId="Bulletsindent" w:customStyle="1">
    <w:name w:val="Bullets indent"/>
    <w:basedOn w:val="Bullets"/>
    <w:autoRedefine/>
    <w:qFormat/>
    <w:rsid w:val="00C930D3"/>
    <w:pPr>
      <w:numPr>
        <w:numId w:val="4"/>
      </w:numPr>
      <w:ind w:right="-319"/>
    </w:pPr>
  </w:style>
  <w:style w:type="character" w:styleId="Heading1Char" w:customStyle="1">
    <w:name w:val="Heading 1 Char"/>
    <w:basedOn w:val="DefaultParagraphFont"/>
    <w:link w:val="Heading1"/>
    <w:uiPriority w:val="9"/>
    <w:rsid w:val="00C930D3"/>
    <w:rPr>
      <w:rFonts w:ascii="Arial" w:hAnsi="Arial" w:eastAsiaTheme="majorEastAsia" w:cstheme="majorBidi"/>
      <w:b/>
      <w:bCs/>
      <w:color w:val="E57200"/>
      <w:sz w:val="32"/>
      <w:szCs w:val="32"/>
    </w:rPr>
  </w:style>
  <w:style w:type="character" w:styleId="Heading2Char" w:customStyle="1">
    <w:name w:val="Heading 2 Char"/>
    <w:basedOn w:val="DefaultParagraphFont"/>
    <w:link w:val="Heading2"/>
    <w:uiPriority w:val="9"/>
    <w:rsid w:val="00C930D3"/>
    <w:rPr>
      <w:rFonts w:ascii="Arial" w:hAnsi="Arial" w:eastAsiaTheme="majorEastAsia" w:cstheme="majorBidi"/>
      <w:b/>
      <w:bCs/>
      <w:color w:val="E57200"/>
      <w:szCs w:val="26"/>
    </w:rPr>
  </w:style>
  <w:style w:type="paragraph" w:styleId="Headingwhite" w:customStyle="1">
    <w:name w:val="Heading white"/>
    <w:basedOn w:val="Heading1"/>
    <w:autoRedefine/>
    <w:qFormat/>
    <w:rsid w:val="00C930D3"/>
    <w:pPr>
      <w:spacing w:before="0" w:beforeAutospacing="0"/>
    </w:pPr>
    <w:rPr>
      <w:color w:val="FFFFFF" w:themeColor="background1"/>
    </w:rPr>
  </w:style>
  <w:style w:type="paragraph" w:styleId="Parawhite" w:customStyle="1">
    <w:name w:val="Para white"/>
    <w:basedOn w:val="Normal"/>
    <w:autoRedefine/>
    <w:qFormat/>
    <w:rsid w:val="00C930D3"/>
    <w:rPr>
      <w:color w:val="FFFFFF" w:themeColor="background1"/>
    </w:rPr>
  </w:style>
  <w:style w:type="paragraph" w:styleId="Heading2white" w:customStyle="1">
    <w:name w:val="Heading 2 white"/>
    <w:basedOn w:val="Heading2"/>
    <w:autoRedefine/>
    <w:qFormat/>
    <w:rsid w:val="00C930D3"/>
    <w:rPr>
      <w:color w:val="FFFFFF" w:themeColor="background1"/>
    </w:rPr>
  </w:style>
  <w:style w:type="paragraph" w:styleId="Wordofweek" w:customStyle="1">
    <w:name w:val="Word of week"/>
    <w:basedOn w:val="Headingwhite"/>
    <w:autoRedefine/>
    <w:qFormat/>
    <w:rsid w:val="00C930D3"/>
    <w:pPr>
      <w:spacing w:before="80"/>
    </w:pPr>
    <w:rPr>
      <w:sz w:val="48"/>
      <w:lang w:val="en-US"/>
    </w:rPr>
  </w:style>
  <w:style w:type="paragraph" w:styleId="Header">
    <w:name w:val="header"/>
    <w:basedOn w:val="Normal"/>
    <w:link w:val="HeaderChar"/>
    <w:unhideWhenUsed/>
    <w:rsid w:val="001D4F2D"/>
    <w:pPr>
      <w:tabs>
        <w:tab w:val="center" w:pos="4320"/>
        <w:tab w:val="right" w:pos="8640"/>
      </w:tabs>
    </w:pPr>
  </w:style>
  <w:style w:type="character" w:styleId="HeaderChar" w:customStyle="1">
    <w:name w:val="Header Char"/>
    <w:basedOn w:val="DefaultParagraphFont"/>
    <w:link w:val="Header"/>
    <w:rsid w:val="001D4F2D"/>
    <w:rPr>
      <w:rFonts w:ascii="Arial" w:hAnsi="Arial"/>
      <w:color w:val="5A5A59"/>
    </w:rPr>
  </w:style>
  <w:style w:type="paragraph" w:styleId="Footer">
    <w:name w:val="footer"/>
    <w:basedOn w:val="Normal"/>
    <w:link w:val="FooterChar"/>
    <w:unhideWhenUsed/>
    <w:rsid w:val="001D4F2D"/>
    <w:pPr>
      <w:tabs>
        <w:tab w:val="center" w:pos="4320"/>
        <w:tab w:val="right" w:pos="8640"/>
      </w:tabs>
    </w:pPr>
  </w:style>
  <w:style w:type="character" w:styleId="FooterChar" w:customStyle="1">
    <w:name w:val="Footer Char"/>
    <w:basedOn w:val="DefaultParagraphFont"/>
    <w:link w:val="Footer"/>
    <w:uiPriority w:val="99"/>
    <w:rsid w:val="001D4F2D"/>
    <w:rPr>
      <w:rFonts w:ascii="Arial" w:hAnsi="Arial"/>
      <w:color w:val="5A5A59"/>
    </w:rPr>
  </w:style>
  <w:style w:type="paragraph" w:styleId="BalloonText">
    <w:name w:val="Balloon Text"/>
    <w:basedOn w:val="Normal"/>
    <w:link w:val="BalloonTextChar"/>
    <w:uiPriority w:val="99"/>
    <w:semiHidden/>
    <w:unhideWhenUsed/>
    <w:rsid w:val="001D4F2D"/>
    <w:rPr>
      <w:rFonts w:ascii="Lucida Grande" w:hAnsi="Lucida Grande"/>
      <w:sz w:val="18"/>
      <w:szCs w:val="18"/>
    </w:rPr>
  </w:style>
  <w:style w:type="character" w:styleId="BalloonTextChar" w:customStyle="1">
    <w:name w:val="Balloon Text Char"/>
    <w:basedOn w:val="DefaultParagraphFont"/>
    <w:link w:val="BalloonText"/>
    <w:uiPriority w:val="99"/>
    <w:semiHidden/>
    <w:rsid w:val="001D4F2D"/>
    <w:rPr>
      <w:rFonts w:ascii="Lucida Grande" w:hAnsi="Lucida Grande"/>
      <w:color w:val="5A5A59"/>
      <w:sz w:val="18"/>
      <w:szCs w:val="18"/>
    </w:rPr>
  </w:style>
  <w:style w:type="paragraph" w:styleId="Title">
    <w:name w:val="Title"/>
    <w:basedOn w:val="Normal"/>
    <w:next w:val="Normal"/>
    <w:link w:val="TitleChar"/>
    <w:autoRedefine/>
    <w:uiPriority w:val="10"/>
    <w:qFormat/>
    <w:rsid w:val="008E38AE"/>
    <w:pPr>
      <w:pBdr>
        <w:top w:val="single" w:color="4F81BD" w:themeColor="accent1" w:sz="8" w:space="9"/>
        <w:bottom w:val="single" w:color="4F81BD" w:themeColor="accent1" w:sz="8" w:space="9"/>
      </w:pBdr>
      <w:spacing w:after="360"/>
      <w:contextualSpacing/>
    </w:pPr>
    <w:rPr>
      <w:rFonts w:eastAsiaTheme="majorEastAsia" w:cstheme="majorBidi"/>
      <w:color w:val="365F91" w:themeColor="accent1" w:themeShade="BF"/>
      <w:spacing w:val="5"/>
      <w:kern w:val="28"/>
      <w:sz w:val="56"/>
      <w:szCs w:val="56"/>
    </w:rPr>
  </w:style>
  <w:style w:type="character" w:styleId="TitleChar" w:customStyle="1">
    <w:name w:val="Title Char"/>
    <w:basedOn w:val="DefaultParagraphFont"/>
    <w:link w:val="Title"/>
    <w:uiPriority w:val="10"/>
    <w:rsid w:val="008E38AE"/>
    <w:rPr>
      <w:rFonts w:ascii="Arial" w:hAnsi="Arial" w:eastAsiaTheme="majorEastAsia" w:cstheme="majorBidi"/>
      <w:color w:val="365F91" w:themeColor="accent1" w:themeShade="BF"/>
      <w:spacing w:val="5"/>
      <w:kern w:val="28"/>
      <w:sz w:val="56"/>
      <w:szCs w:val="56"/>
    </w:rPr>
  </w:style>
  <w:style w:type="table" w:styleId="TableGrid">
    <w:name w:val="Table Grid"/>
    <w:basedOn w:val="TableNormal"/>
    <w:uiPriority w:val="59"/>
    <w:rsid w:val="008E706A"/>
    <w:pPr>
      <w:ind w:left="227" w:right="227"/>
    </w:pPr>
    <w:rPr>
      <w:rFonts w:ascii="Arial" w:hAnsi="Arial"/>
      <w:sz w:val="20"/>
      <w:szCs w:val="20"/>
    </w:rPr>
    <w:tblPr>
      <w:tblBorders>
        <w:top w:val="single" w:color="007396" w:sz="4" w:space="0"/>
        <w:left w:val="single" w:color="007396" w:sz="4" w:space="0"/>
        <w:bottom w:val="single" w:color="007396" w:sz="4" w:space="0"/>
        <w:right w:val="single" w:color="007396" w:sz="4" w:space="0"/>
        <w:insideH w:val="single" w:color="007396" w:sz="4" w:space="0"/>
        <w:insideV w:val="single" w:color="007396" w:sz="4" w:space="0"/>
      </w:tblBorders>
      <w:tblCellMar>
        <w:top w:w="113" w:type="dxa"/>
        <w:left w:w="113" w:type="dxa"/>
        <w:bottom w:w="113" w:type="dxa"/>
        <w:right w:w="113" w:type="dxa"/>
      </w:tblCellMar>
    </w:tblPr>
    <w:tcPr>
      <w:shd w:val="clear" w:color="auto" w:fill="auto"/>
    </w:tcPr>
  </w:style>
  <w:style w:type="character" w:styleId="Heading3Char" w:customStyle="1">
    <w:name w:val="Heading 3 Char"/>
    <w:basedOn w:val="DefaultParagraphFont"/>
    <w:link w:val="Heading3"/>
    <w:uiPriority w:val="9"/>
    <w:rsid w:val="00367D37"/>
    <w:rPr>
      <w:rFonts w:asciiTheme="majorHAnsi" w:hAnsiTheme="majorHAnsi" w:eastAsiaTheme="majorEastAsia" w:cstheme="majorBidi"/>
      <w:b/>
      <w:bCs/>
      <w:color w:val="4F81BD" w:themeColor="accent1"/>
    </w:rPr>
  </w:style>
  <w:style w:type="paragraph" w:styleId="beforebulletmedium" w:customStyle="1">
    <w:name w:val="before bullet medium"/>
    <w:basedOn w:val="Normal"/>
    <w:uiPriority w:val="99"/>
    <w:rsid w:val="007F62B2"/>
    <w:pPr>
      <w:suppressAutoHyphens/>
      <w:autoSpaceDE w:val="0"/>
      <w:autoSpaceDN w:val="0"/>
      <w:adjustRightInd w:val="0"/>
      <w:spacing w:before="57" w:after="113" w:line="288" w:lineRule="auto"/>
      <w:textAlignment w:val="center"/>
    </w:pPr>
    <w:rPr>
      <w:rFonts w:ascii="FuturaBT-Medium" w:hAnsi="FuturaBT-Medium" w:cs="FuturaBT-Medium"/>
      <w:color w:val="3F3F3F"/>
      <w:spacing w:val="-2"/>
      <w:szCs w:val="20"/>
    </w:rPr>
  </w:style>
  <w:style w:type="paragraph" w:styleId="Subtitle">
    <w:name w:val="Subtitle"/>
    <w:basedOn w:val="Normal"/>
    <w:next w:val="Normal"/>
    <w:link w:val="SubtitleChar"/>
    <w:uiPriority w:val="11"/>
    <w:qFormat/>
    <w:rsid w:val="008B4A62"/>
    <w:pPr>
      <w:numPr>
        <w:ilvl w:val="1"/>
      </w:numPr>
    </w:pPr>
    <w:rPr>
      <w:rFonts w:eastAsiaTheme="majorEastAsia" w:cstheme="majorBidi"/>
      <w:caps/>
      <w:color w:val="84BD00"/>
      <w:sz w:val="28"/>
      <w:szCs w:val="28"/>
    </w:rPr>
  </w:style>
  <w:style w:type="character" w:styleId="SubtitleChar" w:customStyle="1">
    <w:name w:val="Subtitle Char"/>
    <w:basedOn w:val="DefaultParagraphFont"/>
    <w:link w:val="Subtitle"/>
    <w:uiPriority w:val="11"/>
    <w:rsid w:val="008B4A62"/>
    <w:rPr>
      <w:rFonts w:ascii="Arial" w:hAnsi="Arial" w:eastAsiaTheme="majorEastAsia" w:cstheme="majorBidi"/>
      <w:caps/>
      <w:color w:val="84BD00"/>
      <w:sz w:val="28"/>
      <w:szCs w:val="28"/>
    </w:rPr>
  </w:style>
  <w:style w:type="paragraph" w:styleId="parasmallleft" w:customStyle="1">
    <w:name w:val="para small left"/>
    <w:basedOn w:val="Normal"/>
    <w:uiPriority w:val="99"/>
    <w:rsid w:val="00163690"/>
    <w:pPr>
      <w:suppressAutoHyphens/>
      <w:autoSpaceDE w:val="0"/>
      <w:autoSpaceDN w:val="0"/>
      <w:adjustRightInd w:val="0"/>
      <w:spacing w:before="0" w:after="227" w:line="288" w:lineRule="auto"/>
      <w:textAlignment w:val="center"/>
    </w:pPr>
    <w:rPr>
      <w:rFonts w:ascii="FuturaBT-Light" w:hAnsi="FuturaBT-Light" w:cs="FuturaBT-Light"/>
      <w:color w:val="3F3F3F"/>
      <w:spacing w:val="-3"/>
      <w:sz w:val="16"/>
      <w:szCs w:val="16"/>
    </w:rPr>
  </w:style>
  <w:style w:type="character" w:styleId="-20" w:customStyle="1">
    <w:name w:val="-20"/>
    <w:basedOn w:val="DefaultParagraphFont"/>
    <w:uiPriority w:val="99"/>
    <w:rsid w:val="00163690"/>
  </w:style>
  <w:style w:type="paragraph" w:styleId="sub1" w:customStyle="1">
    <w:name w:val="sub1"/>
    <w:basedOn w:val="Normal"/>
    <w:qFormat/>
    <w:rsid w:val="00E973D9"/>
    <w:rPr>
      <w:color w:val="007396"/>
      <w:szCs w:val="20"/>
    </w:rPr>
  </w:style>
  <w:style w:type="character" w:styleId="Hyperlink">
    <w:name w:val="Hyperlink"/>
    <w:uiPriority w:val="99"/>
    <w:unhideWhenUsed/>
    <w:rsid w:val="00A117B9"/>
    <w:rPr>
      <w:color w:val="0000FF"/>
      <w:u w:val="single"/>
    </w:rPr>
  </w:style>
  <w:style w:type="paragraph" w:styleId="BodyTextIndent">
    <w:name w:val="Body Text Indent"/>
    <w:basedOn w:val="Normal"/>
    <w:link w:val="BodyTextIndentChar"/>
    <w:rsid w:val="00BF0F59"/>
    <w:pPr>
      <w:widowControl/>
      <w:spacing w:before="0"/>
      <w:ind w:left="709" w:hanging="709"/>
    </w:pPr>
    <w:rPr>
      <w:rFonts w:ascii="Times New Roman" w:hAnsi="Times New Roman" w:eastAsia="Times New Roman" w:cs="Times New Roman"/>
      <w:color w:val="auto"/>
      <w:sz w:val="24"/>
      <w:szCs w:val="20"/>
    </w:rPr>
  </w:style>
  <w:style w:type="character" w:styleId="BodyTextIndentChar" w:customStyle="1">
    <w:name w:val="Body Text Indent Char"/>
    <w:basedOn w:val="DefaultParagraphFont"/>
    <w:link w:val="BodyTextIndent"/>
    <w:rsid w:val="00BF0F59"/>
    <w:rPr>
      <w:rFonts w:ascii="Times New Roman" w:hAnsi="Times New Roman" w:eastAsia="Times New Roman" w:cs="Times New Roman"/>
      <w:szCs w:val="20"/>
    </w:rPr>
  </w:style>
  <w:style w:type="paragraph" w:styleId="BodyText">
    <w:name w:val="Body Text"/>
    <w:basedOn w:val="Normal"/>
    <w:link w:val="BodyTextChar"/>
    <w:uiPriority w:val="99"/>
    <w:unhideWhenUsed/>
    <w:rsid w:val="00EB3549"/>
    <w:pPr>
      <w:spacing w:after="120"/>
    </w:pPr>
  </w:style>
  <w:style w:type="character" w:styleId="BodyTextChar" w:customStyle="1">
    <w:name w:val="Body Text Char"/>
    <w:basedOn w:val="DefaultParagraphFont"/>
    <w:link w:val="BodyText"/>
    <w:uiPriority w:val="99"/>
    <w:rsid w:val="00EB3549"/>
    <w:rPr>
      <w:rFonts w:ascii="Arial" w:hAnsi="Arial"/>
      <w:color w:val="5A5A59"/>
      <w:sz w:val="20"/>
    </w:rPr>
  </w:style>
  <w:style w:type="numbering" w:styleId="Style1" w:customStyle="1">
    <w:name w:val="Style1"/>
    <w:uiPriority w:val="99"/>
    <w:rsid w:val="00EB3549"/>
    <w:pPr>
      <w:numPr>
        <w:numId w:val="5"/>
      </w:numPr>
    </w:pPr>
  </w:style>
  <w:style w:type="paragraph" w:styleId="Default" w:customStyle="1">
    <w:name w:val="Default"/>
    <w:rsid w:val="00F62BDF"/>
    <w:pPr>
      <w:autoSpaceDE w:val="0"/>
      <w:autoSpaceDN w:val="0"/>
      <w:adjustRightInd w:val="0"/>
    </w:pPr>
    <w:rPr>
      <w:rFonts w:ascii="Arial" w:hAnsi="Arial" w:cs="Arial" w:eastAsiaTheme="minorHAnsi"/>
      <w:color w:val="000000"/>
    </w:rPr>
  </w:style>
  <w:style w:type="character" w:styleId="Heading8Char" w:customStyle="1">
    <w:name w:val="Heading 8 Char"/>
    <w:basedOn w:val="DefaultParagraphFont"/>
    <w:link w:val="Heading8"/>
    <w:uiPriority w:val="9"/>
    <w:semiHidden/>
    <w:rsid w:val="00F721B6"/>
    <w:rPr>
      <w:rFonts w:asciiTheme="majorHAnsi" w:hAnsiTheme="majorHAnsi" w:eastAsiaTheme="majorEastAsia" w:cstheme="majorBidi"/>
      <w:color w:val="272727" w:themeColor="text1" w:themeTint="D8"/>
      <w:sz w:val="21"/>
      <w:szCs w:val="21"/>
    </w:rPr>
  </w:style>
  <w:style w:type="paragraph" w:styleId="BodyText2">
    <w:name w:val="Body Text 2"/>
    <w:basedOn w:val="Normal"/>
    <w:link w:val="BodyText2Char"/>
    <w:uiPriority w:val="99"/>
    <w:unhideWhenUsed/>
    <w:rsid w:val="00704CF6"/>
    <w:pPr>
      <w:widowControl/>
      <w:spacing w:before="0" w:after="120" w:line="480" w:lineRule="auto"/>
    </w:pPr>
    <w:rPr>
      <w:color w:val="646466"/>
      <w:sz w:val="22"/>
      <w:lang w:eastAsia="ja-JP"/>
    </w:rPr>
  </w:style>
  <w:style w:type="character" w:styleId="BodyText2Char" w:customStyle="1">
    <w:name w:val="Body Text 2 Char"/>
    <w:basedOn w:val="DefaultParagraphFont"/>
    <w:link w:val="BodyText2"/>
    <w:uiPriority w:val="99"/>
    <w:rsid w:val="00704CF6"/>
    <w:rPr>
      <w:rFonts w:ascii="Arial" w:hAnsi="Arial"/>
      <w:color w:val="646466"/>
      <w:sz w:val="22"/>
      <w:lang w:eastAsia="ja-JP"/>
    </w:rPr>
  </w:style>
  <w:style w:type="paragraph" w:styleId="CommentText">
    <w:name w:val="annotation text"/>
    <w:basedOn w:val="Normal"/>
    <w:link w:val="CommentTextChar"/>
    <w:uiPriority w:val="99"/>
    <w:semiHidden/>
    <w:unhideWhenUsed/>
    <w:rPr>
      <w:szCs w:val="20"/>
    </w:rPr>
  </w:style>
  <w:style w:type="character" w:styleId="CommentTextChar" w:customStyle="1">
    <w:name w:val="Comment Text Char"/>
    <w:basedOn w:val="DefaultParagraphFont"/>
    <w:link w:val="CommentText"/>
    <w:uiPriority w:val="99"/>
    <w:semiHidden/>
    <w:rPr>
      <w:rFonts w:ascii="Arial" w:hAnsi="Arial"/>
      <w:color w:val="5A5A59"/>
      <w:sz w:val="20"/>
      <w:szCs w:val="20"/>
    </w:rPr>
  </w:style>
  <w:style w:type="character" w:styleId="CommentReference">
    <w:name w:val="annotation reference"/>
    <w:basedOn w:val="DefaultParagraphFont"/>
    <w:uiPriority w:val="99"/>
    <w:semiHidden/>
    <w:unhideWhenUsed/>
    <w:rPr>
      <w:sz w:val="16"/>
      <w:szCs w:val="16"/>
    </w:rPr>
  </w:style>
  <w:style w:type="paragraph" w:styleId="paragraph" w:customStyle="1">
    <w:name w:val="paragraph"/>
    <w:basedOn w:val="Normal"/>
    <w:rsid w:val="00B0156C"/>
    <w:pPr>
      <w:widowControl/>
      <w:spacing w:before="100" w:beforeAutospacing="1" w:after="100" w:afterAutospacing="1"/>
    </w:pPr>
    <w:rPr>
      <w:rFonts w:ascii="Times New Roman" w:hAnsi="Times New Roman" w:eastAsia="Times New Roman" w:cs="Times New Roman"/>
      <w:color w:val="auto"/>
      <w:sz w:val="24"/>
      <w:lang w:eastAsia="en-GB"/>
    </w:rPr>
  </w:style>
  <w:style w:type="character" w:styleId="normaltextrun" w:customStyle="1">
    <w:name w:val="normaltextrun"/>
    <w:basedOn w:val="DefaultParagraphFont"/>
    <w:rsid w:val="00B0156C"/>
  </w:style>
  <w:style w:type="character" w:styleId="eop" w:customStyle="1">
    <w:name w:val="eop"/>
    <w:basedOn w:val="DefaultParagraphFont"/>
    <w:rsid w:val="00B015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9141057">
      <w:bodyDiv w:val="1"/>
      <w:marLeft w:val="0"/>
      <w:marRight w:val="0"/>
      <w:marTop w:val="0"/>
      <w:marBottom w:val="0"/>
      <w:divBdr>
        <w:top w:val="none" w:sz="0" w:space="0" w:color="auto"/>
        <w:left w:val="none" w:sz="0" w:space="0" w:color="auto"/>
        <w:bottom w:val="none" w:sz="0" w:space="0" w:color="auto"/>
        <w:right w:val="none" w:sz="0" w:space="0" w:color="auto"/>
      </w:divBdr>
    </w:div>
    <w:div w:id="188019357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3.xml" Id="rId14" /></Relationships>
</file>

<file path=word/_rels/foot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61e89cd-2404-4c05-9434-d1e31d524f39">
      <Terms xmlns="http://schemas.microsoft.com/office/infopath/2007/PartnerControls"/>
    </lcf76f155ced4ddcb4097134ff3c332f>
    <TaxCatchAll xmlns="b090f1b6-8936-448d-8524-1116e01956c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5E01CE0999E4742822E154487FADDB4" ma:contentTypeVersion="12" ma:contentTypeDescription="Create a new document." ma:contentTypeScope="" ma:versionID="bf894fdf608d499fef3157be73da22d0">
  <xsd:schema xmlns:xsd="http://www.w3.org/2001/XMLSchema" xmlns:xs="http://www.w3.org/2001/XMLSchema" xmlns:p="http://schemas.microsoft.com/office/2006/metadata/properties" xmlns:ns2="c61e89cd-2404-4c05-9434-d1e31d524f39" xmlns:ns3="b090f1b6-8936-448d-8524-1116e01956c8" targetNamespace="http://schemas.microsoft.com/office/2006/metadata/properties" ma:root="true" ma:fieldsID="a009ce3151f24d80c03ba5476418a50b" ns2:_="" ns3:_="">
    <xsd:import namespace="c61e89cd-2404-4c05-9434-d1e31d524f39"/>
    <xsd:import namespace="b090f1b6-8936-448d-8524-1116e01956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1e89cd-2404-4c05-9434-d1e31d524f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d6bd605-b1e7-4c3e-b749-71fb569b5a1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90f1b6-8936-448d-8524-1116e01956c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c0b42bd-3ce8-4e01-b9d4-e69a87a5b766}" ma:internalName="TaxCatchAll" ma:showField="CatchAllData" ma:web="b090f1b6-8936-448d-8524-1116e01956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79E4D9-8409-4222-8367-5263F07F7619}">
  <ds:schemaRefs>
    <ds:schemaRef ds:uri="http://schemas.microsoft.com/office/2006/metadata/properties"/>
    <ds:schemaRef ds:uri="http://schemas.microsoft.com/office/infopath/2007/PartnerControls"/>
    <ds:schemaRef ds:uri="c61e89cd-2404-4c05-9434-d1e31d524f39"/>
    <ds:schemaRef ds:uri="b090f1b6-8936-448d-8524-1116e01956c8"/>
  </ds:schemaRefs>
</ds:datastoreItem>
</file>

<file path=customXml/itemProps2.xml><?xml version="1.0" encoding="utf-8"?>
<ds:datastoreItem xmlns:ds="http://schemas.openxmlformats.org/officeDocument/2006/customXml" ds:itemID="{CC775ED0-2F2B-4284-A483-9A6092A35052}">
  <ds:schemaRefs>
    <ds:schemaRef ds:uri="http://schemas.microsoft.com/sharepoint/v3/contenttype/forms"/>
  </ds:schemaRefs>
</ds:datastoreItem>
</file>

<file path=customXml/itemProps3.xml><?xml version="1.0" encoding="utf-8"?>
<ds:datastoreItem xmlns:ds="http://schemas.openxmlformats.org/officeDocument/2006/customXml" ds:itemID="{6DF7EEEA-521E-4529-94BA-2DBE613F7A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1e89cd-2404-4c05-9434-d1e31d524f39"/>
    <ds:schemaRef ds:uri="b090f1b6-8936-448d-8524-1116e01956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174D47-8E0F-4B2C-8EAA-7FA4B86BE1B0}">
  <ds:schemaRefs>
    <ds:schemaRef ds:uri="http://schemas.openxmlformats.org/officeDocument/2006/bibliography"/>
  </ds:schemaRefs>
</ds:datastoreItem>
</file>

<file path=docMetadata/LabelInfo.xml><?xml version="1.0" encoding="utf-8"?>
<clbl:labelList xmlns:clbl="http://schemas.microsoft.com/office/2020/mipLabelMetadata">
  <clbl:label id="{8ff1d7b1-9d27-4ca2-bd29-4b5b316a8fd9}" enabled="0" method="" siteId="{8ff1d7b1-9d27-4ca2-bd29-4b5b316a8fd9}"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Sunderland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Diane Knott</dc:creator>
  <keywords/>
  <dc:description/>
  <lastModifiedBy>Naomi Ainley</lastModifiedBy>
  <revision>4</revision>
  <lastPrinted>2019-03-27T09:45:00.0000000Z</lastPrinted>
  <dcterms:created xsi:type="dcterms:W3CDTF">2026-08-19T09:57:00.0000000Z</dcterms:created>
  <dcterms:modified xsi:type="dcterms:W3CDTF">2026-08-20T15:21:40.9508982Z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0x010100D5E01CE0999E4742822E154487FADDB4</vt:lpwstr>
  </property>
  <property fmtid="{D5CDD505-2E9C-101B-9397-08002B2CF9AE}" pid="3" name="MediaServiceImageTags">
    <vt:lpwstr/>
  </property>
</Properties>
</file>